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4A" w:rsidRDefault="0057524A" w:rsidP="0057524A">
      <w:pPr>
        <w:jc w:val="center"/>
        <w:rPr>
          <w:rFonts w:cs="Times New Roman"/>
          <w:sz w:val="26"/>
          <w:szCs w:val="26"/>
        </w:rPr>
      </w:pPr>
      <w:r w:rsidRPr="000B7665">
        <w:rPr>
          <w:rFonts w:cs="Times New Roman"/>
          <w:sz w:val="26"/>
          <w:szCs w:val="26"/>
        </w:rPr>
        <w:t xml:space="preserve">Информация </w:t>
      </w:r>
      <w:r>
        <w:rPr>
          <w:rFonts w:cs="Times New Roman"/>
          <w:sz w:val="26"/>
          <w:szCs w:val="26"/>
        </w:rPr>
        <w:t>о</w:t>
      </w:r>
      <w:r w:rsidRPr="000B766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реализации Указа Президента Российской Федерации </w:t>
      </w:r>
    </w:p>
    <w:p w:rsidR="0057524A" w:rsidRDefault="0057524A" w:rsidP="0057524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 07.05.2012 №598 </w:t>
      </w:r>
      <w:r w:rsidRPr="000B7665">
        <w:rPr>
          <w:rFonts w:cs="Times New Roman"/>
          <w:sz w:val="26"/>
          <w:szCs w:val="26"/>
        </w:rPr>
        <w:t xml:space="preserve">за </w:t>
      </w:r>
      <w:r w:rsidR="004E440C">
        <w:rPr>
          <w:rFonts w:cs="Times New Roman"/>
          <w:sz w:val="26"/>
          <w:szCs w:val="26"/>
        </w:rPr>
        <w:t xml:space="preserve">6 месяцев </w:t>
      </w:r>
      <w:r>
        <w:rPr>
          <w:rFonts w:cs="Times New Roman"/>
          <w:sz w:val="26"/>
          <w:szCs w:val="26"/>
        </w:rPr>
        <w:t>201</w:t>
      </w:r>
      <w:r w:rsidR="004E440C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 xml:space="preserve"> год</w:t>
      </w:r>
      <w:r w:rsidRPr="000B7665">
        <w:rPr>
          <w:rFonts w:cs="Times New Roman"/>
          <w:sz w:val="26"/>
          <w:szCs w:val="26"/>
        </w:rPr>
        <w:t xml:space="preserve"> </w:t>
      </w:r>
    </w:p>
    <w:p w:rsidR="0057524A" w:rsidRDefault="0057524A" w:rsidP="0057524A">
      <w:pPr>
        <w:jc w:val="center"/>
        <w:rPr>
          <w:rFonts w:cs="Times New Roman"/>
          <w:sz w:val="26"/>
          <w:szCs w:val="26"/>
        </w:rPr>
      </w:pPr>
    </w:p>
    <w:p w:rsidR="006F1D9A" w:rsidRPr="005F7F37" w:rsidRDefault="006F1D9A" w:rsidP="006F1D9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2235BC">
        <w:rPr>
          <w:rFonts w:eastAsia="Calibri" w:cs="Times New Roman"/>
          <w:sz w:val="27"/>
          <w:szCs w:val="27"/>
        </w:rPr>
        <w:t xml:space="preserve">По оперативным данным за </w:t>
      </w:r>
      <w:r w:rsidR="008E2E21">
        <w:rPr>
          <w:rFonts w:eastAsia="Calibri" w:cs="Times New Roman"/>
          <w:sz w:val="27"/>
          <w:szCs w:val="27"/>
        </w:rPr>
        <w:t>6</w:t>
      </w:r>
      <w:r w:rsidRPr="002235BC">
        <w:rPr>
          <w:rFonts w:eastAsia="Calibri" w:cs="Times New Roman"/>
          <w:sz w:val="27"/>
          <w:szCs w:val="27"/>
        </w:rPr>
        <w:t xml:space="preserve"> месяц</w:t>
      </w:r>
      <w:r w:rsidR="00A27F28" w:rsidRPr="002235BC">
        <w:rPr>
          <w:rFonts w:eastAsia="Calibri" w:cs="Times New Roman"/>
          <w:sz w:val="27"/>
          <w:szCs w:val="27"/>
        </w:rPr>
        <w:t>ев</w:t>
      </w:r>
      <w:r w:rsidRPr="002235BC">
        <w:rPr>
          <w:rFonts w:eastAsia="Calibri" w:cs="Times New Roman"/>
          <w:sz w:val="27"/>
          <w:szCs w:val="27"/>
        </w:rPr>
        <w:t xml:space="preserve"> 2015 года </w:t>
      </w:r>
      <w:r w:rsidRPr="002235BC">
        <w:rPr>
          <w:rFonts w:eastAsia="Calibri" w:cs="Times New Roman"/>
          <w:b/>
          <w:sz w:val="27"/>
          <w:szCs w:val="27"/>
        </w:rPr>
        <w:t>показатель рождаем</w:t>
      </w:r>
      <w:r w:rsidRPr="002235BC">
        <w:rPr>
          <w:rFonts w:eastAsia="Calibri" w:cs="Times New Roman"/>
          <w:b/>
          <w:sz w:val="27"/>
          <w:szCs w:val="27"/>
        </w:rPr>
        <w:t>о</w:t>
      </w:r>
      <w:r w:rsidRPr="002235BC">
        <w:rPr>
          <w:rFonts w:eastAsia="Calibri" w:cs="Times New Roman"/>
          <w:b/>
          <w:sz w:val="27"/>
          <w:szCs w:val="27"/>
        </w:rPr>
        <w:t>сти</w:t>
      </w:r>
      <w:r w:rsidRPr="002235BC">
        <w:rPr>
          <w:rFonts w:eastAsia="Calibri" w:cs="Times New Roman"/>
          <w:sz w:val="27"/>
          <w:szCs w:val="27"/>
        </w:rPr>
        <w:t xml:space="preserve"> в пересчете на год снизился на </w:t>
      </w:r>
      <w:r w:rsidR="00AF6447">
        <w:rPr>
          <w:rFonts w:eastAsia="Calibri" w:cs="Times New Roman"/>
          <w:sz w:val="27"/>
          <w:szCs w:val="27"/>
        </w:rPr>
        <w:t>4,2</w:t>
      </w:r>
      <w:r w:rsidRPr="002235BC">
        <w:rPr>
          <w:rFonts w:eastAsia="Calibri" w:cs="Times New Roman"/>
          <w:sz w:val="27"/>
          <w:szCs w:val="27"/>
        </w:rPr>
        <w:t xml:space="preserve">% (с </w:t>
      </w:r>
      <w:r w:rsidR="001601C9" w:rsidRPr="002235BC">
        <w:rPr>
          <w:rFonts w:eastAsia="Calibri" w:cs="Times New Roman"/>
          <w:sz w:val="27"/>
          <w:szCs w:val="27"/>
        </w:rPr>
        <w:t>14,</w:t>
      </w:r>
      <w:r w:rsidR="00AA08BC" w:rsidRPr="002235BC">
        <w:rPr>
          <w:rFonts w:eastAsia="Calibri" w:cs="Times New Roman"/>
          <w:sz w:val="27"/>
          <w:szCs w:val="27"/>
        </w:rPr>
        <w:t>6</w:t>
      </w:r>
      <w:r w:rsidRPr="002235BC">
        <w:rPr>
          <w:rFonts w:eastAsia="Calibri" w:cs="Times New Roman"/>
          <w:sz w:val="27"/>
          <w:szCs w:val="27"/>
        </w:rPr>
        <w:t xml:space="preserve"> до </w:t>
      </w:r>
      <w:r w:rsidR="00AA08BC" w:rsidRPr="002235BC">
        <w:rPr>
          <w:rFonts w:eastAsia="Calibri" w:cs="Times New Roman"/>
          <w:sz w:val="27"/>
          <w:szCs w:val="27"/>
        </w:rPr>
        <w:t>13,8</w:t>
      </w:r>
      <w:r w:rsidRPr="002235BC">
        <w:rPr>
          <w:rFonts w:eastAsia="Calibri" w:cs="Times New Roman"/>
          <w:sz w:val="27"/>
          <w:szCs w:val="27"/>
        </w:rPr>
        <w:t xml:space="preserve"> на 1000 населения), чи</w:t>
      </w:r>
      <w:r w:rsidRPr="002235BC">
        <w:rPr>
          <w:rFonts w:eastAsia="Calibri" w:cs="Times New Roman"/>
          <w:sz w:val="27"/>
          <w:szCs w:val="27"/>
        </w:rPr>
        <w:t>с</w:t>
      </w:r>
      <w:r w:rsidRPr="002235BC">
        <w:rPr>
          <w:rFonts w:eastAsia="Calibri" w:cs="Times New Roman"/>
          <w:sz w:val="27"/>
          <w:szCs w:val="27"/>
        </w:rPr>
        <w:t xml:space="preserve">ло родившихся составило </w:t>
      </w:r>
      <w:r w:rsidR="00AF6447">
        <w:rPr>
          <w:rFonts w:eastAsia="Calibri" w:cs="Times New Roman"/>
          <w:sz w:val="27"/>
          <w:szCs w:val="27"/>
        </w:rPr>
        <w:t>7 014</w:t>
      </w:r>
      <w:r w:rsidRPr="002235BC">
        <w:rPr>
          <w:rFonts w:eastAsia="Calibri" w:cs="Times New Roman"/>
          <w:sz w:val="27"/>
          <w:szCs w:val="27"/>
        </w:rPr>
        <w:t xml:space="preserve"> </w:t>
      </w:r>
      <w:r w:rsidR="00AF6447">
        <w:rPr>
          <w:rFonts w:eastAsia="Calibri" w:cs="Times New Roman"/>
          <w:sz w:val="27"/>
          <w:szCs w:val="27"/>
        </w:rPr>
        <w:t>детей</w:t>
      </w:r>
      <w:r w:rsidRPr="002235BC">
        <w:rPr>
          <w:rFonts w:eastAsia="Calibri" w:cs="Times New Roman"/>
          <w:sz w:val="27"/>
          <w:szCs w:val="27"/>
        </w:rPr>
        <w:t xml:space="preserve">, что на </w:t>
      </w:r>
      <w:r w:rsidR="00AF6447">
        <w:rPr>
          <w:rFonts w:eastAsia="Calibri" w:cs="Times New Roman"/>
          <w:sz w:val="27"/>
          <w:szCs w:val="27"/>
        </w:rPr>
        <w:t>228</w:t>
      </w:r>
      <w:r w:rsidRPr="002235BC">
        <w:rPr>
          <w:rFonts w:eastAsia="Calibri" w:cs="Times New Roman"/>
          <w:sz w:val="27"/>
          <w:szCs w:val="27"/>
        </w:rPr>
        <w:t xml:space="preserve"> детей меньше, чем за тот же период прошлого года (</w:t>
      </w:r>
      <w:r w:rsidR="00AF6447">
        <w:rPr>
          <w:rFonts w:eastAsia="Calibri" w:cs="Times New Roman"/>
          <w:sz w:val="27"/>
          <w:szCs w:val="27"/>
        </w:rPr>
        <w:t>6</w:t>
      </w:r>
      <w:r w:rsidRPr="002235BC">
        <w:rPr>
          <w:rFonts w:eastAsia="Calibri" w:cs="Times New Roman"/>
          <w:sz w:val="27"/>
          <w:szCs w:val="27"/>
        </w:rPr>
        <w:t xml:space="preserve"> мес. 2014 г. </w:t>
      </w:r>
      <w:r w:rsidR="001601C9" w:rsidRPr="002235BC">
        <w:rPr>
          <w:rFonts w:eastAsia="Calibri" w:cs="Times New Roman"/>
          <w:sz w:val="27"/>
          <w:szCs w:val="27"/>
        </w:rPr>
        <w:t>–</w:t>
      </w:r>
      <w:r w:rsidRPr="002235BC">
        <w:rPr>
          <w:rFonts w:eastAsia="Calibri" w:cs="Times New Roman"/>
          <w:sz w:val="27"/>
          <w:szCs w:val="27"/>
        </w:rPr>
        <w:t xml:space="preserve"> </w:t>
      </w:r>
      <w:r w:rsidR="00AF6447">
        <w:rPr>
          <w:rFonts w:eastAsia="Calibri" w:cs="Times New Roman"/>
          <w:sz w:val="27"/>
          <w:szCs w:val="27"/>
        </w:rPr>
        <w:t>7 242</w:t>
      </w:r>
      <w:r w:rsidRPr="002235BC">
        <w:rPr>
          <w:rFonts w:eastAsia="Calibri" w:cs="Times New Roman"/>
          <w:sz w:val="27"/>
          <w:szCs w:val="27"/>
        </w:rPr>
        <w:t xml:space="preserve"> чел.). Текущий показатель рожда</w:t>
      </w:r>
      <w:r w:rsidRPr="002235BC">
        <w:rPr>
          <w:rFonts w:eastAsia="Calibri" w:cs="Times New Roman"/>
          <w:sz w:val="27"/>
          <w:szCs w:val="27"/>
        </w:rPr>
        <w:t>е</w:t>
      </w:r>
      <w:r w:rsidRPr="002235BC">
        <w:rPr>
          <w:rFonts w:eastAsia="Calibri" w:cs="Times New Roman"/>
          <w:sz w:val="27"/>
          <w:szCs w:val="27"/>
        </w:rPr>
        <w:t xml:space="preserve">мости на </w:t>
      </w:r>
      <w:r w:rsidR="00AA08BC" w:rsidRPr="002235BC">
        <w:rPr>
          <w:rFonts w:eastAsia="Calibri" w:cs="Times New Roman"/>
          <w:sz w:val="27"/>
          <w:szCs w:val="27"/>
        </w:rPr>
        <w:t>7,4</w:t>
      </w:r>
      <w:r w:rsidRPr="002235BC">
        <w:rPr>
          <w:rFonts w:eastAsia="Calibri" w:cs="Times New Roman"/>
          <w:sz w:val="27"/>
          <w:szCs w:val="27"/>
        </w:rPr>
        <w:t>% ниже целевого значения (14,9), утвержденного планом меропри</w:t>
      </w:r>
      <w:r w:rsidRPr="002235BC">
        <w:rPr>
          <w:rFonts w:eastAsia="Calibri" w:cs="Times New Roman"/>
          <w:sz w:val="27"/>
          <w:szCs w:val="27"/>
        </w:rPr>
        <w:t>я</w:t>
      </w:r>
      <w:r w:rsidRPr="002235BC">
        <w:rPr>
          <w:rFonts w:eastAsia="Calibri" w:cs="Times New Roman"/>
          <w:sz w:val="27"/>
          <w:szCs w:val="27"/>
        </w:rPr>
        <w:t xml:space="preserve">тий Астраханской области по повышению рождаемости на период 2014-2018 годы, однако, на </w:t>
      </w:r>
      <w:r w:rsidR="00442D5B">
        <w:rPr>
          <w:rFonts w:eastAsia="Calibri" w:cs="Times New Roman"/>
          <w:sz w:val="27"/>
          <w:szCs w:val="27"/>
        </w:rPr>
        <w:t>14,0</w:t>
      </w:r>
      <w:r w:rsidRPr="002235BC">
        <w:rPr>
          <w:rFonts w:eastAsia="Calibri" w:cs="Times New Roman"/>
          <w:sz w:val="27"/>
          <w:szCs w:val="27"/>
        </w:rPr>
        <w:t>% превышает показатель по ЮФО (</w:t>
      </w:r>
      <w:r w:rsidR="00442D5B">
        <w:rPr>
          <w:rFonts w:eastAsia="Calibri" w:cs="Times New Roman"/>
          <w:sz w:val="27"/>
          <w:szCs w:val="27"/>
        </w:rPr>
        <w:t>12,1</w:t>
      </w:r>
      <w:r w:rsidRPr="002235BC">
        <w:rPr>
          <w:rFonts w:eastAsia="Calibri" w:cs="Times New Roman"/>
          <w:sz w:val="27"/>
          <w:szCs w:val="27"/>
        </w:rPr>
        <w:t xml:space="preserve">) и на </w:t>
      </w:r>
      <w:r w:rsidR="00442D5B">
        <w:rPr>
          <w:rFonts w:eastAsia="Calibri" w:cs="Times New Roman"/>
          <w:sz w:val="27"/>
          <w:szCs w:val="27"/>
        </w:rPr>
        <w:t>7,8</w:t>
      </w:r>
      <w:r w:rsidRPr="002235BC">
        <w:rPr>
          <w:rFonts w:eastAsia="Calibri" w:cs="Times New Roman"/>
          <w:sz w:val="27"/>
          <w:szCs w:val="27"/>
        </w:rPr>
        <w:t>% - по РФ (12,</w:t>
      </w:r>
      <w:r w:rsidR="00442D5B">
        <w:rPr>
          <w:rFonts w:eastAsia="Calibri" w:cs="Times New Roman"/>
          <w:sz w:val="27"/>
          <w:szCs w:val="27"/>
        </w:rPr>
        <w:t>8</w:t>
      </w:r>
      <w:r w:rsidRPr="002235BC">
        <w:rPr>
          <w:rFonts w:eastAsia="Calibri" w:cs="Times New Roman"/>
          <w:sz w:val="27"/>
          <w:szCs w:val="27"/>
        </w:rPr>
        <w:t>).</w:t>
      </w:r>
    </w:p>
    <w:p w:rsidR="006F1D9A" w:rsidRPr="005F7F37" w:rsidRDefault="00120D54" w:rsidP="006F1D9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5F7F37">
        <w:rPr>
          <w:rFonts w:eastAsia="Calibri" w:cs="Times New Roman"/>
          <w:sz w:val="27"/>
          <w:szCs w:val="27"/>
        </w:rPr>
        <w:t>На уровень рождаемости в области напрямую оказывает влияние сниж</w:t>
      </w:r>
      <w:r w:rsidRPr="005F7F37">
        <w:rPr>
          <w:rFonts w:eastAsia="Calibri" w:cs="Times New Roman"/>
          <w:sz w:val="27"/>
          <w:szCs w:val="27"/>
        </w:rPr>
        <w:t>е</w:t>
      </w:r>
      <w:r w:rsidRPr="005F7F37">
        <w:rPr>
          <w:rFonts w:eastAsia="Calibri" w:cs="Times New Roman"/>
          <w:sz w:val="27"/>
          <w:szCs w:val="27"/>
        </w:rPr>
        <w:t>ние количества ж</w:t>
      </w:r>
      <w:r w:rsidR="006F1D9A" w:rsidRPr="005F7F37">
        <w:rPr>
          <w:rFonts w:eastAsia="Calibri" w:cs="Times New Roman"/>
          <w:sz w:val="27"/>
          <w:szCs w:val="27"/>
        </w:rPr>
        <w:t xml:space="preserve">енщин фертильного </w:t>
      </w:r>
      <w:r w:rsidRPr="005F7F37">
        <w:rPr>
          <w:rFonts w:eastAsia="Calibri" w:cs="Times New Roman"/>
          <w:sz w:val="27"/>
          <w:szCs w:val="27"/>
        </w:rPr>
        <w:t xml:space="preserve">(репродуктивного) </w:t>
      </w:r>
      <w:r w:rsidR="006F1D9A" w:rsidRPr="005F7F37">
        <w:rPr>
          <w:rFonts w:eastAsia="Calibri" w:cs="Times New Roman"/>
          <w:sz w:val="27"/>
          <w:szCs w:val="27"/>
        </w:rPr>
        <w:t>возраста</w:t>
      </w:r>
      <w:r w:rsidRPr="005F7F37">
        <w:rPr>
          <w:rFonts w:eastAsia="Calibri" w:cs="Times New Roman"/>
          <w:sz w:val="27"/>
          <w:szCs w:val="27"/>
        </w:rPr>
        <w:t>, которое</w:t>
      </w:r>
      <w:r w:rsidR="006F1D9A" w:rsidRPr="005F7F37">
        <w:rPr>
          <w:rFonts w:eastAsia="Calibri" w:cs="Times New Roman"/>
          <w:sz w:val="27"/>
          <w:szCs w:val="27"/>
        </w:rPr>
        <w:t xml:space="preserve"> </w:t>
      </w:r>
      <w:r w:rsidRPr="005F7F37">
        <w:rPr>
          <w:rFonts w:eastAsia="Calibri" w:cs="Times New Roman"/>
          <w:sz w:val="27"/>
          <w:szCs w:val="27"/>
        </w:rPr>
        <w:t>в п</w:t>
      </w:r>
      <w:r w:rsidRPr="005F7F37">
        <w:rPr>
          <w:rFonts w:eastAsia="Calibri" w:cs="Times New Roman"/>
          <w:sz w:val="27"/>
          <w:szCs w:val="27"/>
        </w:rPr>
        <w:t>е</w:t>
      </w:r>
      <w:r w:rsidRPr="005F7F37">
        <w:rPr>
          <w:rFonts w:eastAsia="Calibri" w:cs="Times New Roman"/>
          <w:sz w:val="27"/>
          <w:szCs w:val="27"/>
        </w:rPr>
        <w:t xml:space="preserve">риод с 2012 года сократилось на 7981 человека или на 3,1%. В настоящее время женщины репродуктивного возраста </w:t>
      </w:r>
      <w:r w:rsidR="006F1D9A" w:rsidRPr="005F7F37">
        <w:rPr>
          <w:rFonts w:eastAsia="Calibri" w:cs="Times New Roman"/>
          <w:sz w:val="27"/>
          <w:szCs w:val="27"/>
        </w:rPr>
        <w:t>составляют в женском населении Астр</w:t>
      </w:r>
      <w:r w:rsidR="006F1D9A" w:rsidRPr="005F7F37">
        <w:rPr>
          <w:rFonts w:eastAsia="Calibri" w:cs="Times New Roman"/>
          <w:sz w:val="27"/>
          <w:szCs w:val="27"/>
        </w:rPr>
        <w:t>а</w:t>
      </w:r>
      <w:r w:rsidR="006F1D9A" w:rsidRPr="005F7F37">
        <w:rPr>
          <w:rFonts w:eastAsia="Calibri" w:cs="Times New Roman"/>
          <w:sz w:val="27"/>
          <w:szCs w:val="27"/>
        </w:rPr>
        <w:t>ханской области 46,2% (248 701 женщина в возрасте от 15 до 49 лет).</w:t>
      </w:r>
    </w:p>
    <w:p w:rsidR="00BF5F22" w:rsidRPr="00F27E72" w:rsidRDefault="00BF5F22" w:rsidP="00BF5F22">
      <w:pPr>
        <w:ind w:firstLine="851"/>
        <w:jc w:val="both"/>
        <w:rPr>
          <w:rFonts w:eastAsia="Calibri" w:cs="Times New Roman"/>
          <w:sz w:val="27"/>
          <w:szCs w:val="27"/>
        </w:rPr>
      </w:pPr>
      <w:r w:rsidRPr="00F27E72">
        <w:rPr>
          <w:rFonts w:eastAsia="Calibri" w:cs="Times New Roman"/>
          <w:b/>
          <w:sz w:val="27"/>
          <w:szCs w:val="27"/>
        </w:rPr>
        <w:t>Общая смертность населения</w:t>
      </w:r>
      <w:r w:rsidRPr="00F27E72">
        <w:rPr>
          <w:rFonts w:eastAsia="Calibri" w:cs="Times New Roman"/>
          <w:sz w:val="27"/>
          <w:szCs w:val="27"/>
        </w:rPr>
        <w:t xml:space="preserve"> в пересчете на год </w:t>
      </w:r>
      <w:r w:rsidR="00F27E72" w:rsidRPr="00F27E72">
        <w:rPr>
          <w:rFonts w:eastAsia="Calibri" w:cs="Times New Roman"/>
          <w:sz w:val="27"/>
          <w:szCs w:val="27"/>
        </w:rPr>
        <w:t xml:space="preserve">снизилась на </w:t>
      </w:r>
      <w:r w:rsidR="00466A67">
        <w:rPr>
          <w:rFonts w:eastAsia="Calibri" w:cs="Times New Roman"/>
          <w:sz w:val="27"/>
          <w:szCs w:val="27"/>
        </w:rPr>
        <w:t>0,7</w:t>
      </w:r>
      <w:r w:rsidR="00F27E72" w:rsidRPr="00F27E72">
        <w:rPr>
          <w:rFonts w:eastAsia="Calibri" w:cs="Times New Roman"/>
          <w:sz w:val="27"/>
          <w:szCs w:val="27"/>
        </w:rPr>
        <w:t>% (с 13,</w:t>
      </w:r>
      <w:r w:rsidR="00D47EB9">
        <w:rPr>
          <w:rFonts w:eastAsia="Calibri" w:cs="Times New Roman"/>
          <w:sz w:val="27"/>
          <w:szCs w:val="27"/>
        </w:rPr>
        <w:t>0</w:t>
      </w:r>
      <w:r w:rsidR="00F27E72" w:rsidRPr="00F27E72">
        <w:rPr>
          <w:rFonts w:eastAsia="Calibri" w:cs="Times New Roman"/>
          <w:sz w:val="27"/>
          <w:szCs w:val="27"/>
        </w:rPr>
        <w:t xml:space="preserve"> до 12,</w:t>
      </w:r>
      <w:r w:rsidR="00D47EB9">
        <w:rPr>
          <w:rFonts w:eastAsia="Calibri" w:cs="Times New Roman"/>
          <w:sz w:val="27"/>
          <w:szCs w:val="27"/>
        </w:rPr>
        <w:t>9</w:t>
      </w:r>
      <w:r w:rsidR="00F27E72" w:rsidRPr="00F27E72">
        <w:rPr>
          <w:rFonts w:eastAsia="Calibri" w:cs="Times New Roman"/>
          <w:sz w:val="27"/>
          <w:szCs w:val="27"/>
        </w:rPr>
        <w:t xml:space="preserve"> на 1000 населения).</w:t>
      </w:r>
      <w:r w:rsidR="00486331" w:rsidRPr="00F27E72">
        <w:rPr>
          <w:rFonts w:eastAsia="Calibri" w:cs="Times New Roman"/>
          <w:sz w:val="27"/>
          <w:szCs w:val="27"/>
        </w:rPr>
        <w:t xml:space="preserve"> З</w:t>
      </w:r>
      <w:r w:rsidRPr="00F27E72">
        <w:rPr>
          <w:rFonts w:eastAsia="Calibri" w:cs="Times New Roman"/>
          <w:sz w:val="27"/>
          <w:szCs w:val="27"/>
        </w:rPr>
        <w:t xml:space="preserve">а </w:t>
      </w:r>
      <w:r w:rsidR="00466A67">
        <w:rPr>
          <w:rFonts w:eastAsia="Calibri" w:cs="Times New Roman"/>
          <w:sz w:val="27"/>
          <w:szCs w:val="27"/>
        </w:rPr>
        <w:t>6</w:t>
      </w:r>
      <w:r w:rsidR="00EA6D8A" w:rsidRPr="00F27E72">
        <w:rPr>
          <w:rFonts w:eastAsia="Calibri" w:cs="Times New Roman"/>
          <w:sz w:val="27"/>
          <w:szCs w:val="27"/>
        </w:rPr>
        <w:t xml:space="preserve"> месяц</w:t>
      </w:r>
      <w:r w:rsidR="00A27F28" w:rsidRPr="00F27E72">
        <w:rPr>
          <w:rFonts w:eastAsia="Calibri" w:cs="Times New Roman"/>
          <w:sz w:val="27"/>
          <w:szCs w:val="27"/>
        </w:rPr>
        <w:t>ев</w:t>
      </w:r>
      <w:r w:rsidRPr="00F27E72">
        <w:rPr>
          <w:rFonts w:eastAsia="Calibri" w:cs="Times New Roman"/>
          <w:sz w:val="27"/>
          <w:szCs w:val="27"/>
        </w:rPr>
        <w:t xml:space="preserve"> текущего года умерло </w:t>
      </w:r>
      <w:r w:rsidR="00466A67">
        <w:rPr>
          <w:rFonts w:eastAsia="Calibri" w:cs="Times New Roman"/>
          <w:sz w:val="27"/>
          <w:szCs w:val="27"/>
        </w:rPr>
        <w:t>6 548</w:t>
      </w:r>
      <w:r w:rsidRPr="00F27E72">
        <w:rPr>
          <w:rFonts w:eastAsia="Calibri" w:cs="Times New Roman"/>
          <w:sz w:val="27"/>
          <w:szCs w:val="27"/>
        </w:rPr>
        <w:t xml:space="preserve"> чел</w:t>
      </w:r>
      <w:r w:rsidRPr="00F27E72">
        <w:rPr>
          <w:rFonts w:eastAsia="Calibri" w:cs="Times New Roman"/>
          <w:sz w:val="27"/>
          <w:szCs w:val="27"/>
        </w:rPr>
        <w:t>о</w:t>
      </w:r>
      <w:r w:rsidRPr="00F27E72">
        <w:rPr>
          <w:rFonts w:eastAsia="Calibri" w:cs="Times New Roman"/>
          <w:sz w:val="27"/>
          <w:szCs w:val="27"/>
        </w:rPr>
        <w:t xml:space="preserve">век, что на </w:t>
      </w:r>
      <w:r w:rsidR="00466A67">
        <w:rPr>
          <w:rFonts w:eastAsia="Calibri" w:cs="Times New Roman"/>
          <w:sz w:val="27"/>
          <w:szCs w:val="27"/>
        </w:rPr>
        <w:t>17</w:t>
      </w:r>
      <w:r w:rsidRPr="00F27E72">
        <w:rPr>
          <w:rFonts w:eastAsia="Calibri" w:cs="Times New Roman"/>
          <w:sz w:val="27"/>
          <w:szCs w:val="27"/>
        </w:rPr>
        <w:t xml:space="preserve"> случа</w:t>
      </w:r>
      <w:r w:rsidR="00EA6D8A" w:rsidRPr="00F27E72">
        <w:rPr>
          <w:rFonts w:eastAsia="Calibri" w:cs="Times New Roman"/>
          <w:sz w:val="27"/>
          <w:szCs w:val="27"/>
        </w:rPr>
        <w:t>ев меньше</w:t>
      </w:r>
      <w:r w:rsidRPr="00F27E72">
        <w:rPr>
          <w:rFonts w:eastAsia="Calibri" w:cs="Times New Roman"/>
          <w:sz w:val="27"/>
          <w:szCs w:val="27"/>
        </w:rPr>
        <w:t>, чем в прошлом году (</w:t>
      </w:r>
      <w:r w:rsidR="00466A67">
        <w:rPr>
          <w:rFonts w:eastAsia="Calibri" w:cs="Times New Roman"/>
          <w:sz w:val="27"/>
          <w:szCs w:val="27"/>
        </w:rPr>
        <w:t>6</w:t>
      </w:r>
      <w:r w:rsidRPr="00F27E72">
        <w:rPr>
          <w:rFonts w:eastAsia="Calibri" w:cs="Times New Roman"/>
          <w:sz w:val="27"/>
          <w:szCs w:val="27"/>
        </w:rPr>
        <w:t xml:space="preserve"> мес. 2014 г. – </w:t>
      </w:r>
      <w:r w:rsidR="00466A67">
        <w:rPr>
          <w:rFonts w:eastAsia="Calibri" w:cs="Times New Roman"/>
          <w:sz w:val="27"/>
          <w:szCs w:val="27"/>
        </w:rPr>
        <w:t>6 565</w:t>
      </w:r>
      <w:r w:rsidRPr="00F27E72">
        <w:rPr>
          <w:rFonts w:eastAsia="Calibri" w:cs="Times New Roman"/>
          <w:sz w:val="27"/>
          <w:szCs w:val="27"/>
        </w:rPr>
        <w:t xml:space="preserve"> чел.). При этом текущий показатель смертности на </w:t>
      </w:r>
      <w:r w:rsidR="00466A67">
        <w:rPr>
          <w:rFonts w:eastAsia="Calibri" w:cs="Times New Roman"/>
          <w:sz w:val="27"/>
          <w:szCs w:val="27"/>
        </w:rPr>
        <w:t>7,2</w:t>
      </w:r>
      <w:r w:rsidRPr="00F27E72">
        <w:rPr>
          <w:rFonts w:eastAsia="Calibri" w:cs="Times New Roman"/>
          <w:sz w:val="27"/>
          <w:szCs w:val="27"/>
        </w:rPr>
        <w:t>% ниже значения по ЮФО (</w:t>
      </w:r>
      <w:r w:rsidR="00466A67">
        <w:rPr>
          <w:rFonts w:eastAsia="Calibri" w:cs="Times New Roman"/>
          <w:sz w:val="27"/>
          <w:szCs w:val="27"/>
        </w:rPr>
        <w:t>13,9</w:t>
      </w:r>
      <w:r w:rsidRPr="00F27E72">
        <w:rPr>
          <w:rFonts w:eastAsia="Calibri" w:cs="Times New Roman"/>
          <w:sz w:val="27"/>
          <w:szCs w:val="27"/>
        </w:rPr>
        <w:t xml:space="preserve">) и на </w:t>
      </w:r>
      <w:r w:rsidR="00466A67">
        <w:rPr>
          <w:rFonts w:eastAsia="Calibri" w:cs="Times New Roman"/>
          <w:sz w:val="27"/>
          <w:szCs w:val="27"/>
        </w:rPr>
        <w:t>5,1</w:t>
      </w:r>
      <w:r w:rsidRPr="00F27E72">
        <w:rPr>
          <w:rFonts w:eastAsia="Calibri" w:cs="Times New Roman"/>
          <w:sz w:val="27"/>
          <w:szCs w:val="27"/>
        </w:rPr>
        <w:t>% - по РФ (</w:t>
      </w:r>
      <w:r w:rsidR="00F27E72" w:rsidRPr="00F27E72">
        <w:rPr>
          <w:rFonts w:eastAsia="Calibri" w:cs="Times New Roman"/>
          <w:sz w:val="27"/>
          <w:szCs w:val="27"/>
        </w:rPr>
        <w:t>13,</w:t>
      </w:r>
      <w:r w:rsidR="00466A67">
        <w:rPr>
          <w:rFonts w:eastAsia="Calibri" w:cs="Times New Roman"/>
          <w:sz w:val="27"/>
          <w:szCs w:val="27"/>
        </w:rPr>
        <w:t>6</w:t>
      </w:r>
      <w:r w:rsidRPr="00F27E72">
        <w:rPr>
          <w:rFonts w:eastAsia="Calibri" w:cs="Times New Roman"/>
          <w:sz w:val="27"/>
          <w:szCs w:val="27"/>
        </w:rPr>
        <w:t>).</w:t>
      </w:r>
    </w:p>
    <w:p w:rsidR="00AB0805" w:rsidRPr="005F7F37" w:rsidRDefault="00AB0805" w:rsidP="00AB0805">
      <w:pPr>
        <w:ind w:firstLine="709"/>
        <w:jc w:val="both"/>
        <w:rPr>
          <w:rFonts w:eastAsia="Calibri" w:cs="Times New Roman"/>
          <w:sz w:val="27"/>
          <w:szCs w:val="27"/>
        </w:rPr>
      </w:pPr>
      <w:r w:rsidRPr="00F27E72">
        <w:rPr>
          <w:rFonts w:eastAsia="Calibri" w:cs="Times New Roman"/>
          <w:sz w:val="27"/>
          <w:szCs w:val="27"/>
        </w:rPr>
        <w:t xml:space="preserve">Таким образом, естественный прирост в Астраханской области остается положительным </w:t>
      </w:r>
      <w:r w:rsidR="00511ABD" w:rsidRPr="00F27E72">
        <w:rPr>
          <w:rFonts w:eastAsia="Calibri" w:cs="Times New Roman"/>
          <w:sz w:val="27"/>
          <w:szCs w:val="27"/>
        </w:rPr>
        <w:t>(</w:t>
      </w:r>
      <w:r w:rsidRPr="00F27E72">
        <w:rPr>
          <w:rFonts w:eastAsia="Calibri" w:cs="Times New Roman"/>
          <w:sz w:val="27"/>
          <w:szCs w:val="27"/>
        </w:rPr>
        <w:t xml:space="preserve">«плюс» </w:t>
      </w:r>
      <w:r w:rsidR="00F27E72" w:rsidRPr="00F27E72">
        <w:rPr>
          <w:rFonts w:eastAsia="Calibri" w:cs="Times New Roman"/>
          <w:sz w:val="27"/>
          <w:szCs w:val="27"/>
        </w:rPr>
        <w:t>4</w:t>
      </w:r>
      <w:r w:rsidR="00466A67">
        <w:rPr>
          <w:rFonts w:eastAsia="Calibri" w:cs="Times New Roman"/>
          <w:sz w:val="27"/>
          <w:szCs w:val="27"/>
        </w:rPr>
        <w:t>66</w:t>
      </w:r>
      <w:r w:rsidRPr="00F27E72">
        <w:rPr>
          <w:rFonts w:eastAsia="Calibri" w:cs="Times New Roman"/>
          <w:sz w:val="27"/>
          <w:szCs w:val="27"/>
        </w:rPr>
        <w:t xml:space="preserve"> человек</w:t>
      </w:r>
      <w:r w:rsidR="00511ABD" w:rsidRPr="00F27E72">
        <w:rPr>
          <w:rFonts w:eastAsia="Calibri" w:cs="Times New Roman"/>
          <w:sz w:val="27"/>
          <w:szCs w:val="27"/>
        </w:rPr>
        <w:t>)</w:t>
      </w:r>
      <w:r w:rsidRPr="00F27E72">
        <w:rPr>
          <w:rFonts w:eastAsia="Calibri" w:cs="Times New Roman"/>
          <w:sz w:val="27"/>
          <w:szCs w:val="27"/>
        </w:rPr>
        <w:t>.</w:t>
      </w:r>
    </w:p>
    <w:p w:rsidR="00AB0805" w:rsidRPr="00466A67" w:rsidRDefault="00AB0805" w:rsidP="003F07C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5F7F37">
        <w:rPr>
          <w:rFonts w:eastAsia="Calibri" w:cs="Times New Roman"/>
          <w:sz w:val="27"/>
          <w:szCs w:val="27"/>
        </w:rPr>
        <w:t>В последние годы большое влияние на уровень смертности оказывает п</w:t>
      </w:r>
      <w:r w:rsidRPr="005F7F37">
        <w:rPr>
          <w:rFonts w:eastAsia="Calibri" w:cs="Times New Roman"/>
          <w:sz w:val="27"/>
          <w:szCs w:val="27"/>
        </w:rPr>
        <w:t>о</w:t>
      </w:r>
      <w:r w:rsidRPr="005F7F37">
        <w:rPr>
          <w:rFonts w:eastAsia="Calibri" w:cs="Times New Roman"/>
          <w:sz w:val="27"/>
          <w:szCs w:val="27"/>
        </w:rPr>
        <w:t>старение населения и увеличение в структуре населения количества лиц пож</w:t>
      </w:r>
      <w:r w:rsidRPr="005F7F37">
        <w:rPr>
          <w:rFonts w:eastAsia="Calibri" w:cs="Times New Roman"/>
          <w:sz w:val="27"/>
          <w:szCs w:val="27"/>
        </w:rPr>
        <w:t>и</w:t>
      </w:r>
      <w:r w:rsidRPr="005F7F37">
        <w:rPr>
          <w:rFonts w:eastAsia="Calibri" w:cs="Times New Roman"/>
          <w:sz w:val="27"/>
          <w:szCs w:val="27"/>
        </w:rPr>
        <w:t xml:space="preserve">лого возраста на 2,7%. При этом </w:t>
      </w:r>
      <w:r w:rsidRPr="00466A67">
        <w:rPr>
          <w:rFonts w:eastAsia="Calibri" w:cs="Times New Roman"/>
          <w:sz w:val="27"/>
          <w:szCs w:val="27"/>
        </w:rPr>
        <w:t>количество лиц трудоспособного возраста уменьшилось за последние 3 года на 3%. Таким образом, в настоящее время на 100 граждан нетрудоспособного возраста (старше и младше трудоспособного) приходится всего 70 человек в трудоспособном возрасте.</w:t>
      </w:r>
    </w:p>
    <w:p w:rsidR="00C13FF2" w:rsidRDefault="007E11CE" w:rsidP="0084206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466A67">
        <w:rPr>
          <w:rFonts w:eastAsia="Calibri" w:cs="Times New Roman"/>
          <w:sz w:val="27"/>
          <w:szCs w:val="27"/>
        </w:rPr>
        <w:t>В целом при стабилизации показателя общей смертности в</w:t>
      </w:r>
      <w:r w:rsidR="00EA6D8A" w:rsidRPr="00466A67">
        <w:rPr>
          <w:rFonts w:eastAsia="Calibri" w:cs="Times New Roman"/>
          <w:sz w:val="27"/>
          <w:szCs w:val="27"/>
        </w:rPr>
        <w:t xml:space="preserve"> текуще</w:t>
      </w:r>
      <w:r w:rsidRPr="00466A67">
        <w:rPr>
          <w:rFonts w:eastAsia="Calibri" w:cs="Times New Roman"/>
          <w:sz w:val="27"/>
          <w:szCs w:val="27"/>
        </w:rPr>
        <w:t>м</w:t>
      </w:r>
      <w:r w:rsidR="00EA6D8A" w:rsidRPr="00466A67">
        <w:rPr>
          <w:rFonts w:eastAsia="Calibri" w:cs="Times New Roman"/>
          <w:sz w:val="27"/>
          <w:szCs w:val="27"/>
        </w:rPr>
        <w:t xml:space="preserve"> го</w:t>
      </w:r>
      <w:r w:rsidRPr="00466A67">
        <w:rPr>
          <w:rFonts w:eastAsia="Calibri" w:cs="Times New Roman"/>
          <w:sz w:val="27"/>
          <w:szCs w:val="27"/>
        </w:rPr>
        <w:t>ду</w:t>
      </w:r>
      <w:r w:rsidR="00FB123C" w:rsidRPr="00466A67">
        <w:rPr>
          <w:rFonts w:eastAsia="Calibri" w:cs="Times New Roman"/>
          <w:sz w:val="27"/>
          <w:szCs w:val="27"/>
        </w:rPr>
        <w:t xml:space="preserve"> </w:t>
      </w:r>
      <w:r w:rsidRPr="00466A67">
        <w:rPr>
          <w:rFonts w:eastAsia="Calibri" w:cs="Times New Roman"/>
          <w:sz w:val="27"/>
          <w:szCs w:val="27"/>
        </w:rPr>
        <w:t>произошло увеличение уровня смертности</w:t>
      </w:r>
      <w:r w:rsidR="00FB123C" w:rsidRPr="00466A67">
        <w:rPr>
          <w:rFonts w:eastAsia="Calibri" w:cs="Times New Roman"/>
          <w:sz w:val="27"/>
          <w:szCs w:val="27"/>
        </w:rPr>
        <w:t>:</w:t>
      </w:r>
      <w:r w:rsidR="00511ABD" w:rsidRPr="00466A67">
        <w:rPr>
          <w:rFonts w:eastAsia="Calibri" w:cs="Times New Roman"/>
          <w:sz w:val="27"/>
          <w:szCs w:val="27"/>
        </w:rPr>
        <w:t xml:space="preserve"> от болезней органов пищеварения, </w:t>
      </w:r>
      <w:r w:rsidR="00C13FF2" w:rsidRPr="00466A67">
        <w:rPr>
          <w:rFonts w:eastAsia="Calibri" w:cs="Times New Roman"/>
          <w:sz w:val="27"/>
          <w:szCs w:val="27"/>
        </w:rPr>
        <w:t>инфекционных заболеваний</w:t>
      </w:r>
      <w:r w:rsidR="00511ABD" w:rsidRPr="00466A67">
        <w:rPr>
          <w:rFonts w:eastAsia="Calibri" w:cs="Times New Roman"/>
          <w:sz w:val="27"/>
          <w:szCs w:val="27"/>
        </w:rPr>
        <w:t xml:space="preserve">, в том числе от туберкулеза, </w:t>
      </w:r>
      <w:r w:rsidRPr="00466A67">
        <w:rPr>
          <w:rFonts w:eastAsia="Calibri" w:cs="Times New Roman"/>
          <w:sz w:val="27"/>
          <w:szCs w:val="27"/>
        </w:rPr>
        <w:t xml:space="preserve">болезней </w:t>
      </w:r>
      <w:r w:rsidR="00511ABD" w:rsidRPr="00466A67">
        <w:rPr>
          <w:rFonts w:eastAsia="Calibri" w:cs="Times New Roman"/>
          <w:sz w:val="27"/>
          <w:szCs w:val="27"/>
        </w:rPr>
        <w:t>кровообр</w:t>
      </w:r>
      <w:r w:rsidR="00511ABD" w:rsidRPr="00466A67">
        <w:rPr>
          <w:rFonts w:eastAsia="Calibri" w:cs="Times New Roman"/>
          <w:sz w:val="27"/>
          <w:szCs w:val="27"/>
        </w:rPr>
        <w:t>а</w:t>
      </w:r>
      <w:r w:rsidR="00511ABD" w:rsidRPr="00466A67">
        <w:rPr>
          <w:rFonts w:eastAsia="Calibri" w:cs="Times New Roman"/>
          <w:sz w:val="27"/>
          <w:szCs w:val="27"/>
        </w:rPr>
        <w:t xml:space="preserve">щения, </w:t>
      </w:r>
      <w:r w:rsidRPr="00466A67">
        <w:rPr>
          <w:rFonts w:eastAsia="Calibri" w:cs="Times New Roman"/>
          <w:sz w:val="27"/>
          <w:szCs w:val="27"/>
        </w:rPr>
        <w:t>новообразований</w:t>
      </w:r>
      <w:r w:rsidR="00511ABD" w:rsidRPr="00466A67">
        <w:rPr>
          <w:rFonts w:eastAsia="Calibri" w:cs="Times New Roman"/>
          <w:sz w:val="27"/>
          <w:szCs w:val="27"/>
        </w:rPr>
        <w:t>.</w:t>
      </w:r>
    </w:p>
    <w:p w:rsidR="00A25071" w:rsidRPr="00A25071" w:rsidRDefault="00A25071" w:rsidP="00A25071">
      <w:pPr>
        <w:ind w:firstLine="709"/>
        <w:jc w:val="both"/>
        <w:rPr>
          <w:rFonts w:eastAsia="Calibri" w:cs="Times New Roman"/>
          <w:sz w:val="27"/>
          <w:szCs w:val="27"/>
        </w:rPr>
      </w:pPr>
      <w:r w:rsidRPr="00A25071">
        <w:rPr>
          <w:rFonts w:eastAsia="Calibri" w:cs="Times New Roman"/>
          <w:b/>
          <w:sz w:val="27"/>
          <w:szCs w:val="27"/>
        </w:rPr>
        <w:t>Болезни системы кровообращения</w:t>
      </w:r>
      <w:r w:rsidRPr="00A25071">
        <w:rPr>
          <w:rFonts w:eastAsia="Calibri" w:cs="Times New Roman"/>
          <w:sz w:val="27"/>
          <w:szCs w:val="27"/>
        </w:rPr>
        <w:t xml:space="preserve"> (далее – БСК) остаются ведущей причиной смерти населения в Астраханской области, обусловив более полов</w:t>
      </w:r>
      <w:r w:rsidRPr="00A25071">
        <w:rPr>
          <w:rFonts w:eastAsia="Calibri" w:cs="Times New Roman"/>
          <w:sz w:val="27"/>
          <w:szCs w:val="27"/>
        </w:rPr>
        <w:t>и</w:t>
      </w:r>
      <w:r w:rsidRPr="00A25071">
        <w:rPr>
          <w:rFonts w:eastAsia="Calibri" w:cs="Times New Roman"/>
          <w:sz w:val="27"/>
          <w:szCs w:val="27"/>
        </w:rPr>
        <w:t>ны (</w:t>
      </w:r>
      <w:r w:rsidR="00466A67">
        <w:rPr>
          <w:rFonts w:eastAsia="Calibri" w:cs="Times New Roman"/>
          <w:sz w:val="27"/>
          <w:szCs w:val="27"/>
        </w:rPr>
        <w:t>52,2%) всех смертей (ЮФО – 48,7</w:t>
      </w:r>
      <w:r w:rsidRPr="00A25071">
        <w:rPr>
          <w:rFonts w:eastAsia="Calibri" w:cs="Times New Roman"/>
          <w:sz w:val="27"/>
          <w:szCs w:val="27"/>
        </w:rPr>
        <w:t xml:space="preserve">%, РФ – </w:t>
      </w:r>
      <w:r w:rsidR="00466A67">
        <w:rPr>
          <w:rFonts w:eastAsia="Calibri" w:cs="Times New Roman"/>
          <w:sz w:val="27"/>
          <w:szCs w:val="27"/>
        </w:rPr>
        <w:t>49,9</w:t>
      </w:r>
      <w:r w:rsidRPr="00A25071">
        <w:rPr>
          <w:rFonts w:eastAsia="Calibri" w:cs="Times New Roman"/>
          <w:sz w:val="27"/>
          <w:szCs w:val="27"/>
        </w:rPr>
        <w:t xml:space="preserve">%). От БСК умерло </w:t>
      </w:r>
      <w:r w:rsidR="003C4D46">
        <w:rPr>
          <w:rFonts w:eastAsia="Calibri" w:cs="Times New Roman"/>
          <w:sz w:val="27"/>
          <w:szCs w:val="27"/>
        </w:rPr>
        <w:t>3 420</w:t>
      </w:r>
      <w:r w:rsidRPr="00A25071">
        <w:rPr>
          <w:rFonts w:eastAsia="Calibri" w:cs="Times New Roman"/>
          <w:sz w:val="27"/>
          <w:szCs w:val="27"/>
        </w:rPr>
        <w:t xml:space="preserve"> ч</w:t>
      </w:r>
      <w:r w:rsidRPr="00A25071">
        <w:rPr>
          <w:rFonts w:eastAsia="Calibri" w:cs="Times New Roman"/>
          <w:sz w:val="27"/>
          <w:szCs w:val="27"/>
        </w:rPr>
        <w:t>е</w:t>
      </w:r>
      <w:r w:rsidRPr="00A25071">
        <w:rPr>
          <w:rFonts w:eastAsia="Calibri" w:cs="Times New Roman"/>
          <w:sz w:val="27"/>
          <w:szCs w:val="27"/>
        </w:rPr>
        <w:t xml:space="preserve">ловек, что на </w:t>
      </w:r>
      <w:r w:rsidR="003C4D46">
        <w:rPr>
          <w:rFonts w:eastAsia="Calibri" w:cs="Times New Roman"/>
          <w:sz w:val="27"/>
          <w:szCs w:val="27"/>
        </w:rPr>
        <w:t>141</w:t>
      </w:r>
      <w:r w:rsidRPr="00A25071">
        <w:rPr>
          <w:rFonts w:eastAsia="Calibri" w:cs="Times New Roman"/>
          <w:sz w:val="27"/>
          <w:szCs w:val="27"/>
        </w:rPr>
        <w:t xml:space="preserve"> человек</w:t>
      </w:r>
      <w:r w:rsidR="003C4D46">
        <w:rPr>
          <w:rFonts w:eastAsia="Calibri" w:cs="Times New Roman"/>
          <w:sz w:val="27"/>
          <w:szCs w:val="27"/>
        </w:rPr>
        <w:t>а</w:t>
      </w:r>
      <w:r w:rsidRPr="00A25071">
        <w:rPr>
          <w:rFonts w:eastAsia="Calibri" w:cs="Times New Roman"/>
          <w:sz w:val="27"/>
          <w:szCs w:val="27"/>
        </w:rPr>
        <w:t xml:space="preserve"> больше, чем за аналогичный период 2014 года (</w:t>
      </w:r>
      <w:r w:rsidR="003C4D46">
        <w:rPr>
          <w:rFonts w:eastAsia="Calibri" w:cs="Times New Roman"/>
          <w:sz w:val="27"/>
          <w:szCs w:val="27"/>
        </w:rPr>
        <w:t>3 279</w:t>
      </w:r>
      <w:r w:rsidRPr="00A25071">
        <w:rPr>
          <w:rFonts w:eastAsia="Calibri" w:cs="Times New Roman"/>
          <w:sz w:val="27"/>
          <w:szCs w:val="27"/>
        </w:rPr>
        <w:t xml:space="preserve"> человек).</w:t>
      </w:r>
    </w:p>
    <w:p w:rsidR="00A25071" w:rsidRPr="00A25071" w:rsidRDefault="00A25071" w:rsidP="00A25071">
      <w:pPr>
        <w:ind w:firstLine="709"/>
        <w:jc w:val="both"/>
        <w:rPr>
          <w:rFonts w:eastAsia="Calibri" w:cs="Times New Roman"/>
          <w:sz w:val="27"/>
          <w:szCs w:val="27"/>
        </w:rPr>
      </w:pPr>
      <w:r w:rsidRPr="00A25071">
        <w:rPr>
          <w:rFonts w:eastAsia="Calibri" w:cs="Times New Roman"/>
          <w:sz w:val="27"/>
          <w:szCs w:val="27"/>
        </w:rPr>
        <w:t xml:space="preserve">Показатель смертности от БСК в сравнении с прошлым годом увеличился на </w:t>
      </w:r>
      <w:r w:rsidR="003C4D46">
        <w:rPr>
          <w:rFonts w:eastAsia="Calibri" w:cs="Times New Roman"/>
          <w:sz w:val="27"/>
          <w:szCs w:val="27"/>
        </w:rPr>
        <w:t>3,8</w:t>
      </w:r>
      <w:r w:rsidRPr="00A25071">
        <w:rPr>
          <w:rFonts w:eastAsia="Calibri" w:cs="Times New Roman"/>
          <w:sz w:val="27"/>
          <w:szCs w:val="27"/>
        </w:rPr>
        <w:t xml:space="preserve">% (с </w:t>
      </w:r>
      <w:r w:rsidR="003C4D46">
        <w:rPr>
          <w:rFonts w:eastAsia="Calibri" w:cs="Times New Roman"/>
          <w:sz w:val="27"/>
          <w:szCs w:val="27"/>
        </w:rPr>
        <w:t>650,3</w:t>
      </w:r>
      <w:r w:rsidRPr="00A25071">
        <w:rPr>
          <w:rFonts w:eastAsia="Calibri" w:cs="Times New Roman"/>
          <w:sz w:val="27"/>
          <w:szCs w:val="27"/>
        </w:rPr>
        <w:t xml:space="preserve"> до 67</w:t>
      </w:r>
      <w:r w:rsidR="003C4D46">
        <w:rPr>
          <w:rFonts w:eastAsia="Calibri" w:cs="Times New Roman"/>
          <w:sz w:val="27"/>
          <w:szCs w:val="27"/>
        </w:rPr>
        <w:t>5,1</w:t>
      </w:r>
      <w:r w:rsidRPr="00A25071">
        <w:rPr>
          <w:rFonts w:eastAsia="Calibri" w:cs="Times New Roman"/>
          <w:sz w:val="27"/>
          <w:szCs w:val="27"/>
        </w:rPr>
        <w:t xml:space="preserve"> на 100 тыс. населения), что </w:t>
      </w:r>
      <w:r w:rsidR="003C4D46">
        <w:rPr>
          <w:rFonts w:eastAsia="Calibri" w:cs="Times New Roman"/>
          <w:sz w:val="27"/>
          <w:szCs w:val="27"/>
        </w:rPr>
        <w:t>ниже</w:t>
      </w:r>
      <w:r w:rsidRPr="00A25071">
        <w:rPr>
          <w:rFonts w:eastAsia="Calibri" w:cs="Times New Roman"/>
          <w:sz w:val="27"/>
          <w:szCs w:val="27"/>
        </w:rPr>
        <w:t xml:space="preserve"> на </w:t>
      </w:r>
      <w:r w:rsidR="003C4D46">
        <w:rPr>
          <w:rFonts w:eastAsia="Calibri" w:cs="Times New Roman"/>
          <w:sz w:val="27"/>
          <w:szCs w:val="27"/>
        </w:rPr>
        <w:t>0,7</w:t>
      </w:r>
      <w:r w:rsidRPr="00A25071">
        <w:rPr>
          <w:rFonts w:eastAsia="Calibri" w:cs="Times New Roman"/>
          <w:sz w:val="27"/>
          <w:szCs w:val="27"/>
        </w:rPr>
        <w:t>% показателя смертности по ЮФО (</w:t>
      </w:r>
      <w:r w:rsidR="003C4D46">
        <w:rPr>
          <w:rFonts w:eastAsia="Calibri" w:cs="Times New Roman"/>
          <w:sz w:val="27"/>
          <w:szCs w:val="27"/>
        </w:rPr>
        <w:t>680,2</w:t>
      </w:r>
      <w:r w:rsidRPr="00A25071">
        <w:rPr>
          <w:rFonts w:eastAsia="Calibri" w:cs="Times New Roman"/>
          <w:sz w:val="27"/>
          <w:szCs w:val="27"/>
        </w:rPr>
        <w:t xml:space="preserve">) и на </w:t>
      </w:r>
      <w:r w:rsidR="003C4D46">
        <w:rPr>
          <w:rFonts w:eastAsia="Calibri" w:cs="Times New Roman"/>
          <w:sz w:val="27"/>
          <w:szCs w:val="27"/>
        </w:rPr>
        <w:t>0,8</w:t>
      </w:r>
      <w:r w:rsidRPr="00A25071">
        <w:rPr>
          <w:rFonts w:eastAsia="Calibri" w:cs="Times New Roman"/>
          <w:sz w:val="27"/>
          <w:szCs w:val="27"/>
        </w:rPr>
        <w:t>% - по РФ (</w:t>
      </w:r>
      <w:r w:rsidR="003C4D46">
        <w:rPr>
          <w:rFonts w:eastAsia="Calibri" w:cs="Times New Roman"/>
          <w:sz w:val="27"/>
          <w:szCs w:val="27"/>
        </w:rPr>
        <w:t>680,4</w:t>
      </w:r>
      <w:r w:rsidRPr="00A25071">
        <w:rPr>
          <w:rFonts w:eastAsia="Calibri" w:cs="Times New Roman"/>
          <w:sz w:val="27"/>
          <w:szCs w:val="27"/>
        </w:rPr>
        <w:t>)</w:t>
      </w:r>
      <w:r w:rsidR="003C4D46">
        <w:rPr>
          <w:rFonts w:eastAsia="Calibri" w:cs="Times New Roman"/>
          <w:sz w:val="27"/>
          <w:szCs w:val="27"/>
        </w:rPr>
        <w:t>, а также на 2,4%</w:t>
      </w:r>
      <w:r w:rsidRPr="00A25071">
        <w:rPr>
          <w:rFonts w:eastAsia="Calibri" w:cs="Times New Roman"/>
          <w:sz w:val="27"/>
          <w:szCs w:val="27"/>
        </w:rPr>
        <w:t xml:space="preserve"> </w:t>
      </w:r>
      <w:r w:rsidR="003C4D46">
        <w:rPr>
          <w:rFonts w:eastAsia="Calibri" w:cs="Times New Roman"/>
          <w:sz w:val="27"/>
          <w:szCs w:val="27"/>
        </w:rPr>
        <w:t>ниже</w:t>
      </w:r>
      <w:r w:rsidR="005A01AC">
        <w:rPr>
          <w:rFonts w:eastAsia="Calibri" w:cs="Times New Roman"/>
          <w:sz w:val="27"/>
          <w:szCs w:val="27"/>
        </w:rPr>
        <w:t xml:space="preserve"> уровн</w:t>
      </w:r>
      <w:r w:rsidR="003C4D46">
        <w:rPr>
          <w:rFonts w:eastAsia="Calibri" w:cs="Times New Roman"/>
          <w:sz w:val="27"/>
          <w:szCs w:val="27"/>
        </w:rPr>
        <w:t>я</w:t>
      </w:r>
      <w:r w:rsidR="005A01AC">
        <w:rPr>
          <w:rFonts w:eastAsia="Calibri" w:cs="Times New Roman"/>
          <w:sz w:val="27"/>
          <w:szCs w:val="27"/>
        </w:rPr>
        <w:t xml:space="preserve"> </w:t>
      </w:r>
      <w:r w:rsidRPr="00A25071">
        <w:rPr>
          <w:rFonts w:eastAsia="Calibri" w:cs="Times New Roman"/>
          <w:sz w:val="27"/>
          <w:szCs w:val="27"/>
        </w:rPr>
        <w:t>целево</w:t>
      </w:r>
      <w:r w:rsidR="005A01AC">
        <w:rPr>
          <w:rFonts w:eastAsia="Calibri" w:cs="Times New Roman"/>
          <w:sz w:val="27"/>
          <w:szCs w:val="27"/>
        </w:rPr>
        <w:t>го</w:t>
      </w:r>
      <w:r w:rsidRPr="00A25071">
        <w:rPr>
          <w:rFonts w:eastAsia="Calibri" w:cs="Times New Roman"/>
          <w:sz w:val="27"/>
          <w:szCs w:val="27"/>
        </w:rPr>
        <w:t xml:space="preserve"> показател</w:t>
      </w:r>
      <w:r w:rsidR="005A01AC">
        <w:rPr>
          <w:rFonts w:eastAsia="Calibri" w:cs="Times New Roman"/>
          <w:sz w:val="27"/>
          <w:szCs w:val="27"/>
        </w:rPr>
        <w:t>я</w:t>
      </w:r>
      <w:r w:rsidRPr="00A25071">
        <w:rPr>
          <w:rFonts w:eastAsia="Calibri" w:cs="Times New Roman"/>
          <w:sz w:val="27"/>
          <w:szCs w:val="27"/>
        </w:rPr>
        <w:t>, установленн</w:t>
      </w:r>
      <w:r w:rsidR="005A01AC">
        <w:rPr>
          <w:rFonts w:eastAsia="Calibri" w:cs="Times New Roman"/>
          <w:sz w:val="27"/>
          <w:szCs w:val="27"/>
        </w:rPr>
        <w:t>ого</w:t>
      </w:r>
      <w:r w:rsidRPr="00A25071">
        <w:rPr>
          <w:rFonts w:eastAsia="Calibri" w:cs="Times New Roman"/>
          <w:sz w:val="27"/>
          <w:szCs w:val="27"/>
        </w:rPr>
        <w:t xml:space="preserve"> «дорожной картой» (691,5).</w:t>
      </w:r>
    </w:p>
    <w:p w:rsidR="00052FBB" w:rsidRDefault="00052FBB" w:rsidP="00301C2B">
      <w:pPr>
        <w:ind w:firstLine="709"/>
        <w:jc w:val="both"/>
        <w:rPr>
          <w:rFonts w:eastAsia="Calibri" w:cs="Times New Roman"/>
          <w:sz w:val="27"/>
          <w:szCs w:val="27"/>
        </w:rPr>
      </w:pPr>
      <w:r w:rsidRPr="00052FBB">
        <w:rPr>
          <w:rFonts w:eastAsia="Calibri" w:cs="Times New Roman"/>
          <w:sz w:val="27"/>
          <w:szCs w:val="27"/>
        </w:rPr>
        <w:t>Увеличение смертности от болезней системы кровообращения по сравн</w:t>
      </w:r>
      <w:r w:rsidRPr="00052FBB">
        <w:rPr>
          <w:rFonts w:eastAsia="Calibri" w:cs="Times New Roman"/>
          <w:sz w:val="27"/>
          <w:szCs w:val="27"/>
        </w:rPr>
        <w:t>е</w:t>
      </w:r>
      <w:r w:rsidRPr="00052FBB">
        <w:rPr>
          <w:rFonts w:eastAsia="Calibri" w:cs="Times New Roman"/>
          <w:sz w:val="27"/>
          <w:szCs w:val="27"/>
        </w:rPr>
        <w:t>нию с аналогичным периодом прошлого года произошло в основном за счет р</w:t>
      </w:r>
      <w:r w:rsidRPr="00052FBB">
        <w:rPr>
          <w:rFonts w:eastAsia="Calibri" w:cs="Times New Roman"/>
          <w:sz w:val="27"/>
          <w:szCs w:val="27"/>
        </w:rPr>
        <w:t>о</w:t>
      </w:r>
      <w:r w:rsidRPr="00052FBB">
        <w:rPr>
          <w:rFonts w:eastAsia="Calibri" w:cs="Times New Roman"/>
          <w:sz w:val="27"/>
          <w:szCs w:val="27"/>
        </w:rPr>
        <w:t>ста смертности от хронической ишемической болезни сердца на 27% или на 365 случаев (c 1359 до 1724 случ.), от инсультов - на 8% или на 50 случаев (c 626 до 676 случ.).</w:t>
      </w:r>
    </w:p>
    <w:p w:rsidR="00052FBB" w:rsidRPr="00301C2B" w:rsidRDefault="00052FBB" w:rsidP="00052FBB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В то же время с</w:t>
      </w:r>
      <w:r w:rsidRPr="00301C2B">
        <w:rPr>
          <w:rFonts w:eastAsia="Calibri" w:cs="Times New Roman"/>
          <w:sz w:val="27"/>
          <w:szCs w:val="27"/>
        </w:rPr>
        <w:t>мертность от инфаркта миокарда уменьшилось на 10% или на 40 случ</w:t>
      </w:r>
      <w:r>
        <w:rPr>
          <w:rFonts w:eastAsia="Calibri" w:cs="Times New Roman"/>
          <w:sz w:val="27"/>
          <w:szCs w:val="27"/>
        </w:rPr>
        <w:t>аев</w:t>
      </w:r>
      <w:r w:rsidRPr="00301C2B">
        <w:rPr>
          <w:rFonts w:eastAsia="Calibri" w:cs="Times New Roman"/>
          <w:sz w:val="27"/>
          <w:szCs w:val="27"/>
        </w:rPr>
        <w:t xml:space="preserve"> (c 413 до 373 случ.).</w:t>
      </w:r>
    </w:p>
    <w:p w:rsidR="00301C2B" w:rsidRPr="00301C2B" w:rsidRDefault="00301C2B" w:rsidP="00301C2B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1C2B">
        <w:rPr>
          <w:rFonts w:eastAsia="Calibri" w:cs="Times New Roman"/>
          <w:sz w:val="27"/>
          <w:szCs w:val="27"/>
        </w:rPr>
        <w:t>В структуре смертности от болезней системы кровообращения наибол</w:t>
      </w:r>
      <w:r w:rsidRPr="00301C2B">
        <w:rPr>
          <w:rFonts w:eastAsia="Calibri" w:cs="Times New Roman"/>
          <w:sz w:val="27"/>
          <w:szCs w:val="27"/>
        </w:rPr>
        <w:t>ь</w:t>
      </w:r>
      <w:r w:rsidRPr="00301C2B">
        <w:rPr>
          <w:rFonts w:eastAsia="Calibri" w:cs="Times New Roman"/>
          <w:sz w:val="27"/>
          <w:szCs w:val="27"/>
        </w:rPr>
        <w:t>шая доля приходится на хронические ишемические болезни сердца - 52% (в 2014 г. - 43%), острые нарушения мозгового кровообращения - 20% (в 2014 г. - 20%), инфаркты миокарда - 11% (в 2014 г. - 13%), другие цереброваскулярные болезни - 7% (в 2014 г. - 8%), кардиомиопатии - 4% (в 2014 г. - 4%).</w:t>
      </w:r>
    </w:p>
    <w:p w:rsidR="00301C2B" w:rsidRPr="00301C2B" w:rsidRDefault="00C4768B" w:rsidP="00301C2B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По сравнению с прошлым годом</w:t>
      </w:r>
      <w:r w:rsidR="00301C2B" w:rsidRPr="00301C2B">
        <w:rPr>
          <w:rFonts w:eastAsia="Calibri" w:cs="Times New Roman"/>
          <w:sz w:val="27"/>
          <w:szCs w:val="27"/>
        </w:rPr>
        <w:t xml:space="preserve"> количество лиц старше трудоспособного возраста, умерших от болезней системы кровообращения, увеличилось на 6% или на 148 случ</w:t>
      </w:r>
      <w:r>
        <w:rPr>
          <w:rFonts w:eastAsia="Calibri" w:cs="Times New Roman"/>
          <w:sz w:val="27"/>
          <w:szCs w:val="27"/>
        </w:rPr>
        <w:t>аев</w:t>
      </w:r>
      <w:r w:rsidR="00301C2B" w:rsidRPr="00301C2B">
        <w:rPr>
          <w:rFonts w:eastAsia="Calibri" w:cs="Times New Roman"/>
          <w:sz w:val="27"/>
          <w:szCs w:val="27"/>
        </w:rPr>
        <w:t xml:space="preserve"> (c 2590 до 2738 случ.), трудоспособного возраста - на 1% или на 4 случ</w:t>
      </w:r>
      <w:r>
        <w:rPr>
          <w:rFonts w:eastAsia="Calibri" w:cs="Times New Roman"/>
          <w:sz w:val="27"/>
          <w:szCs w:val="27"/>
        </w:rPr>
        <w:t>ая (c 561 до 565 случ.).</w:t>
      </w:r>
    </w:p>
    <w:p w:rsidR="00301C2B" w:rsidRPr="00301C2B" w:rsidRDefault="00301C2B" w:rsidP="00301C2B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1C2B">
        <w:rPr>
          <w:rFonts w:eastAsia="Calibri" w:cs="Times New Roman"/>
          <w:sz w:val="27"/>
          <w:szCs w:val="27"/>
        </w:rPr>
        <w:t>В общем числе умерших от болезней системы кровообращения наибол</w:t>
      </w:r>
      <w:r w:rsidRPr="00301C2B">
        <w:rPr>
          <w:rFonts w:eastAsia="Calibri" w:cs="Times New Roman"/>
          <w:sz w:val="27"/>
          <w:szCs w:val="27"/>
        </w:rPr>
        <w:t>ь</w:t>
      </w:r>
      <w:r w:rsidRPr="00301C2B">
        <w:rPr>
          <w:rFonts w:eastAsia="Calibri" w:cs="Times New Roman"/>
          <w:sz w:val="27"/>
          <w:szCs w:val="27"/>
        </w:rPr>
        <w:t xml:space="preserve">ший удельный вес </w:t>
      </w:r>
      <w:r w:rsidR="00C4768B" w:rsidRPr="00301C2B">
        <w:rPr>
          <w:rFonts w:eastAsia="Calibri" w:cs="Times New Roman"/>
          <w:sz w:val="27"/>
          <w:szCs w:val="27"/>
        </w:rPr>
        <w:t>- 83% (в 2014 г. - 82%)</w:t>
      </w:r>
      <w:r w:rsidR="00C4768B">
        <w:rPr>
          <w:rFonts w:eastAsia="Calibri" w:cs="Times New Roman"/>
          <w:sz w:val="27"/>
          <w:szCs w:val="27"/>
        </w:rPr>
        <w:t xml:space="preserve"> </w:t>
      </w:r>
      <w:r w:rsidRPr="00301C2B">
        <w:rPr>
          <w:rFonts w:eastAsia="Calibri" w:cs="Times New Roman"/>
          <w:sz w:val="27"/>
          <w:szCs w:val="27"/>
        </w:rPr>
        <w:t>приходится на лиц старше трудосп</w:t>
      </w:r>
      <w:r w:rsidRPr="00301C2B">
        <w:rPr>
          <w:rFonts w:eastAsia="Calibri" w:cs="Times New Roman"/>
          <w:sz w:val="27"/>
          <w:szCs w:val="27"/>
        </w:rPr>
        <w:t>о</w:t>
      </w:r>
      <w:r w:rsidRPr="00301C2B">
        <w:rPr>
          <w:rFonts w:eastAsia="Calibri" w:cs="Times New Roman"/>
          <w:sz w:val="27"/>
          <w:szCs w:val="27"/>
        </w:rPr>
        <w:t>собного возраста.</w:t>
      </w:r>
    </w:p>
    <w:p w:rsidR="00301C2B" w:rsidRPr="00301C2B" w:rsidRDefault="00C4768B" w:rsidP="00301C2B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В</w:t>
      </w:r>
      <w:r w:rsidRPr="00301C2B">
        <w:rPr>
          <w:rFonts w:eastAsia="Calibri" w:cs="Times New Roman"/>
          <w:sz w:val="27"/>
          <w:szCs w:val="27"/>
        </w:rPr>
        <w:t>не стационара смерть наступила у 67% (2</w:t>
      </w:r>
      <w:r w:rsidR="00A97383">
        <w:rPr>
          <w:rFonts w:eastAsia="Calibri" w:cs="Times New Roman"/>
          <w:sz w:val="27"/>
          <w:szCs w:val="27"/>
        </w:rPr>
        <w:t> </w:t>
      </w:r>
      <w:r w:rsidRPr="00301C2B">
        <w:rPr>
          <w:rFonts w:eastAsia="Calibri" w:cs="Times New Roman"/>
          <w:sz w:val="27"/>
          <w:szCs w:val="27"/>
        </w:rPr>
        <w:t xml:space="preserve">227 чел.) </w:t>
      </w:r>
      <w:r w:rsidR="00301C2B" w:rsidRPr="00301C2B">
        <w:rPr>
          <w:rFonts w:eastAsia="Calibri" w:cs="Times New Roman"/>
          <w:sz w:val="27"/>
          <w:szCs w:val="27"/>
        </w:rPr>
        <w:t xml:space="preserve">умерших от </w:t>
      </w:r>
      <w:r>
        <w:rPr>
          <w:rFonts w:eastAsia="Calibri" w:cs="Times New Roman"/>
          <w:sz w:val="27"/>
          <w:szCs w:val="27"/>
        </w:rPr>
        <w:t>БСК</w:t>
      </w:r>
      <w:r w:rsidR="00301C2B" w:rsidRPr="00301C2B">
        <w:rPr>
          <w:rFonts w:eastAsia="Calibri" w:cs="Times New Roman"/>
          <w:sz w:val="27"/>
          <w:szCs w:val="27"/>
        </w:rPr>
        <w:t xml:space="preserve"> (в 2014 г. - 67% или 2</w:t>
      </w:r>
      <w:r w:rsidR="00A97383">
        <w:rPr>
          <w:rFonts w:eastAsia="Calibri" w:cs="Times New Roman"/>
          <w:sz w:val="27"/>
          <w:szCs w:val="27"/>
        </w:rPr>
        <w:t> </w:t>
      </w:r>
      <w:r w:rsidR="00301C2B" w:rsidRPr="00301C2B">
        <w:rPr>
          <w:rFonts w:eastAsia="Calibri" w:cs="Times New Roman"/>
          <w:sz w:val="27"/>
          <w:szCs w:val="27"/>
        </w:rPr>
        <w:t xml:space="preserve">122 чел.), </w:t>
      </w:r>
      <w:r w:rsidR="00A97383">
        <w:rPr>
          <w:rFonts w:eastAsia="Calibri" w:cs="Times New Roman"/>
          <w:sz w:val="27"/>
          <w:szCs w:val="27"/>
        </w:rPr>
        <w:t>с</w:t>
      </w:r>
      <w:r w:rsidR="00A97383" w:rsidRPr="00301C2B">
        <w:rPr>
          <w:rFonts w:eastAsia="Calibri" w:cs="Times New Roman"/>
          <w:sz w:val="27"/>
          <w:szCs w:val="27"/>
        </w:rPr>
        <w:t xml:space="preserve">реди </w:t>
      </w:r>
      <w:r w:rsidR="00A97383">
        <w:rPr>
          <w:rFonts w:eastAsia="Calibri" w:cs="Times New Roman"/>
          <w:sz w:val="27"/>
          <w:szCs w:val="27"/>
        </w:rPr>
        <w:t>которых</w:t>
      </w:r>
      <w:r w:rsidR="00A97383" w:rsidRPr="00301C2B">
        <w:rPr>
          <w:rFonts w:eastAsia="Calibri" w:cs="Times New Roman"/>
          <w:sz w:val="27"/>
          <w:szCs w:val="27"/>
        </w:rPr>
        <w:t xml:space="preserve"> наибольшую долю </w:t>
      </w:r>
      <w:r w:rsidR="00A97383">
        <w:rPr>
          <w:rFonts w:eastAsia="Calibri" w:cs="Times New Roman"/>
          <w:sz w:val="27"/>
          <w:szCs w:val="27"/>
        </w:rPr>
        <w:t xml:space="preserve">- </w:t>
      </w:r>
      <w:r w:rsidR="00A97383" w:rsidRPr="00301C2B">
        <w:rPr>
          <w:rFonts w:eastAsia="Calibri" w:cs="Times New Roman"/>
          <w:sz w:val="27"/>
          <w:szCs w:val="27"/>
        </w:rPr>
        <w:t>83% или 1</w:t>
      </w:r>
      <w:r w:rsidR="00A97383">
        <w:rPr>
          <w:rFonts w:eastAsia="Calibri" w:cs="Times New Roman"/>
          <w:sz w:val="27"/>
          <w:szCs w:val="27"/>
        </w:rPr>
        <w:t> </w:t>
      </w:r>
      <w:r w:rsidR="00A97383" w:rsidRPr="00301C2B">
        <w:rPr>
          <w:rFonts w:eastAsia="Calibri" w:cs="Times New Roman"/>
          <w:sz w:val="27"/>
          <w:szCs w:val="27"/>
        </w:rPr>
        <w:t>857 чел. составили лица старше трудоспособного возраста (в 2014 г. - 83% или 1</w:t>
      </w:r>
      <w:r w:rsidR="00A97383">
        <w:rPr>
          <w:rFonts w:eastAsia="Calibri" w:cs="Times New Roman"/>
          <w:sz w:val="27"/>
          <w:szCs w:val="27"/>
        </w:rPr>
        <w:t> </w:t>
      </w:r>
      <w:r w:rsidR="00A97383" w:rsidRPr="00301C2B">
        <w:rPr>
          <w:rFonts w:eastAsia="Calibri" w:cs="Times New Roman"/>
          <w:sz w:val="27"/>
          <w:szCs w:val="27"/>
        </w:rPr>
        <w:t>760 чел.)</w:t>
      </w:r>
      <w:r w:rsidR="00A97383">
        <w:rPr>
          <w:rFonts w:eastAsia="Calibri" w:cs="Times New Roman"/>
          <w:sz w:val="27"/>
          <w:szCs w:val="27"/>
        </w:rPr>
        <w:t>, основной причиной смертности которых явились ХИБС</w:t>
      </w:r>
      <w:r w:rsidR="00A97383" w:rsidRPr="00301C2B">
        <w:rPr>
          <w:rFonts w:eastAsia="Calibri" w:cs="Times New Roman"/>
          <w:sz w:val="27"/>
          <w:szCs w:val="27"/>
        </w:rPr>
        <w:t xml:space="preserve"> </w:t>
      </w:r>
      <w:r w:rsidR="009C2E4D">
        <w:rPr>
          <w:rFonts w:eastAsia="Calibri" w:cs="Times New Roman"/>
          <w:sz w:val="27"/>
          <w:szCs w:val="27"/>
        </w:rPr>
        <w:t xml:space="preserve">- </w:t>
      </w:r>
      <w:r w:rsidR="00A97383">
        <w:rPr>
          <w:rFonts w:eastAsia="Calibri" w:cs="Times New Roman"/>
          <w:sz w:val="27"/>
          <w:szCs w:val="27"/>
        </w:rPr>
        <w:t>71</w:t>
      </w:r>
      <w:r w:rsidR="00A97383" w:rsidRPr="00301C2B">
        <w:rPr>
          <w:rFonts w:eastAsia="Calibri" w:cs="Times New Roman"/>
          <w:sz w:val="27"/>
          <w:szCs w:val="27"/>
        </w:rPr>
        <w:t>%</w:t>
      </w:r>
      <w:r w:rsidR="009C2E4D">
        <w:rPr>
          <w:rFonts w:eastAsia="Calibri" w:cs="Times New Roman"/>
          <w:sz w:val="27"/>
          <w:szCs w:val="27"/>
        </w:rPr>
        <w:t xml:space="preserve"> (в 2014 г. – 59,9%</w:t>
      </w:r>
      <w:r w:rsidR="00A97383" w:rsidRPr="00301C2B">
        <w:rPr>
          <w:rFonts w:eastAsia="Calibri" w:cs="Times New Roman"/>
          <w:sz w:val="27"/>
          <w:szCs w:val="27"/>
        </w:rPr>
        <w:t>), инсульт</w:t>
      </w:r>
      <w:r w:rsidR="00A97383">
        <w:rPr>
          <w:rFonts w:eastAsia="Calibri" w:cs="Times New Roman"/>
          <w:sz w:val="27"/>
          <w:szCs w:val="27"/>
        </w:rPr>
        <w:t>ы</w:t>
      </w:r>
      <w:r w:rsidR="00A97383" w:rsidRPr="00301C2B">
        <w:rPr>
          <w:rFonts w:eastAsia="Calibri" w:cs="Times New Roman"/>
          <w:sz w:val="27"/>
          <w:szCs w:val="27"/>
        </w:rPr>
        <w:t xml:space="preserve"> - </w:t>
      </w:r>
      <w:r w:rsidR="009C2E4D">
        <w:rPr>
          <w:rFonts w:eastAsia="Calibri" w:cs="Times New Roman"/>
          <w:sz w:val="27"/>
          <w:szCs w:val="27"/>
        </w:rPr>
        <w:t>8</w:t>
      </w:r>
      <w:r w:rsidR="00A97383" w:rsidRPr="00301C2B">
        <w:rPr>
          <w:rFonts w:eastAsia="Calibri" w:cs="Times New Roman"/>
          <w:sz w:val="27"/>
          <w:szCs w:val="27"/>
        </w:rPr>
        <w:t>%</w:t>
      </w:r>
      <w:r w:rsidR="009C2E4D">
        <w:rPr>
          <w:rFonts w:eastAsia="Calibri" w:cs="Times New Roman"/>
          <w:sz w:val="27"/>
          <w:szCs w:val="27"/>
        </w:rPr>
        <w:t xml:space="preserve"> (в 2014 г. – 7%</w:t>
      </w:r>
      <w:r w:rsidR="00A97383" w:rsidRPr="00301C2B">
        <w:rPr>
          <w:rFonts w:eastAsia="Calibri" w:cs="Times New Roman"/>
          <w:sz w:val="27"/>
          <w:szCs w:val="27"/>
        </w:rPr>
        <w:t>) и инфаркт</w:t>
      </w:r>
      <w:r w:rsidR="00A97383">
        <w:rPr>
          <w:rFonts w:eastAsia="Calibri" w:cs="Times New Roman"/>
          <w:sz w:val="27"/>
          <w:szCs w:val="27"/>
        </w:rPr>
        <w:t>ы</w:t>
      </w:r>
      <w:r w:rsidR="00A97383" w:rsidRPr="00301C2B">
        <w:rPr>
          <w:rFonts w:eastAsia="Calibri" w:cs="Times New Roman"/>
          <w:sz w:val="27"/>
          <w:szCs w:val="27"/>
        </w:rPr>
        <w:t xml:space="preserve"> </w:t>
      </w:r>
      <w:r w:rsidR="009C2E4D">
        <w:rPr>
          <w:rFonts w:eastAsia="Calibri" w:cs="Times New Roman"/>
          <w:sz w:val="27"/>
          <w:szCs w:val="27"/>
        </w:rPr>
        <w:t xml:space="preserve">- </w:t>
      </w:r>
      <w:r w:rsidR="00A97383" w:rsidRPr="00301C2B">
        <w:rPr>
          <w:rFonts w:eastAsia="Calibri" w:cs="Times New Roman"/>
          <w:sz w:val="27"/>
          <w:szCs w:val="27"/>
        </w:rPr>
        <w:t>5</w:t>
      </w:r>
      <w:r w:rsidR="009C2E4D">
        <w:rPr>
          <w:rFonts w:eastAsia="Calibri" w:cs="Times New Roman"/>
          <w:sz w:val="27"/>
          <w:szCs w:val="27"/>
        </w:rPr>
        <w:t>,3</w:t>
      </w:r>
      <w:r w:rsidR="00A97383" w:rsidRPr="00301C2B">
        <w:rPr>
          <w:rFonts w:eastAsia="Calibri" w:cs="Times New Roman"/>
          <w:sz w:val="27"/>
          <w:szCs w:val="27"/>
        </w:rPr>
        <w:t>%</w:t>
      </w:r>
      <w:r w:rsidR="009C2E4D">
        <w:rPr>
          <w:rFonts w:eastAsia="Calibri" w:cs="Times New Roman"/>
          <w:sz w:val="27"/>
          <w:szCs w:val="27"/>
        </w:rPr>
        <w:t xml:space="preserve"> (в 2014 г. – 4,5%</w:t>
      </w:r>
      <w:r w:rsidR="00A97383" w:rsidRPr="00301C2B">
        <w:rPr>
          <w:rFonts w:eastAsia="Calibri" w:cs="Times New Roman"/>
          <w:sz w:val="27"/>
          <w:szCs w:val="27"/>
        </w:rPr>
        <w:t>).</w:t>
      </w:r>
    </w:p>
    <w:p w:rsidR="00882809" w:rsidRDefault="009D7E33" w:rsidP="00301C2B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Среди трудоспособного населения в 65,</w:t>
      </w:r>
      <w:r w:rsidR="000C484B">
        <w:rPr>
          <w:rFonts w:eastAsia="Calibri" w:cs="Times New Roman"/>
          <w:sz w:val="27"/>
          <w:szCs w:val="27"/>
        </w:rPr>
        <w:t>1</w:t>
      </w:r>
      <w:r>
        <w:rPr>
          <w:rFonts w:eastAsia="Calibri" w:cs="Times New Roman"/>
          <w:sz w:val="27"/>
          <w:szCs w:val="27"/>
        </w:rPr>
        <w:t xml:space="preserve">% случаев </w:t>
      </w:r>
      <w:r w:rsidR="00882809">
        <w:rPr>
          <w:rFonts w:eastAsia="Calibri" w:cs="Times New Roman"/>
          <w:sz w:val="27"/>
          <w:szCs w:val="27"/>
        </w:rPr>
        <w:t xml:space="preserve">смерти от БСК </w:t>
      </w:r>
      <w:r>
        <w:rPr>
          <w:rFonts w:eastAsia="Calibri" w:cs="Times New Roman"/>
          <w:sz w:val="27"/>
          <w:szCs w:val="27"/>
        </w:rPr>
        <w:t>смерть наступила вне стационара</w:t>
      </w:r>
      <w:r w:rsidR="00882809">
        <w:rPr>
          <w:rFonts w:eastAsia="Calibri" w:cs="Times New Roman"/>
          <w:sz w:val="27"/>
          <w:szCs w:val="27"/>
        </w:rPr>
        <w:t xml:space="preserve">, основной причиной смерти которых явились ХИБС в </w:t>
      </w:r>
      <w:r w:rsidR="000C484B">
        <w:rPr>
          <w:rFonts w:eastAsia="Calibri" w:cs="Times New Roman"/>
          <w:sz w:val="27"/>
          <w:szCs w:val="27"/>
        </w:rPr>
        <w:t>52,7</w:t>
      </w:r>
      <w:r w:rsidR="00882809">
        <w:rPr>
          <w:rFonts w:eastAsia="Calibri" w:cs="Times New Roman"/>
          <w:sz w:val="27"/>
          <w:szCs w:val="27"/>
        </w:rPr>
        <w:t>% случаев</w:t>
      </w:r>
      <w:r w:rsidR="000C484B">
        <w:rPr>
          <w:rFonts w:eastAsia="Calibri" w:cs="Times New Roman"/>
          <w:sz w:val="27"/>
          <w:szCs w:val="27"/>
        </w:rPr>
        <w:t xml:space="preserve"> (в 2014 г. – 42,3%)</w:t>
      </w:r>
      <w:r w:rsidR="00882809">
        <w:rPr>
          <w:rFonts w:eastAsia="Calibri" w:cs="Times New Roman"/>
          <w:sz w:val="27"/>
          <w:szCs w:val="27"/>
        </w:rPr>
        <w:t xml:space="preserve">, </w:t>
      </w:r>
      <w:r w:rsidR="000C484B">
        <w:rPr>
          <w:rFonts w:eastAsia="Calibri" w:cs="Times New Roman"/>
          <w:sz w:val="27"/>
          <w:szCs w:val="27"/>
        </w:rPr>
        <w:t xml:space="preserve">кардиомиопатии - 23,6% (в 2014 г. – 21%), инфаркты миокарда - 10,9% (в 2014 г. – </w:t>
      </w:r>
      <w:r w:rsidR="000C0437">
        <w:rPr>
          <w:rFonts w:eastAsia="Calibri" w:cs="Times New Roman"/>
          <w:sz w:val="27"/>
          <w:szCs w:val="27"/>
        </w:rPr>
        <w:t>17,4</w:t>
      </w:r>
      <w:r w:rsidR="000C484B">
        <w:rPr>
          <w:rFonts w:eastAsia="Calibri" w:cs="Times New Roman"/>
          <w:sz w:val="27"/>
          <w:szCs w:val="27"/>
        </w:rPr>
        <w:t>%) и инсульты -</w:t>
      </w:r>
      <w:r w:rsidR="00882809">
        <w:rPr>
          <w:rFonts w:eastAsia="Calibri" w:cs="Times New Roman"/>
          <w:sz w:val="27"/>
          <w:szCs w:val="27"/>
        </w:rPr>
        <w:t xml:space="preserve"> </w:t>
      </w:r>
      <w:r w:rsidR="000C484B">
        <w:rPr>
          <w:rFonts w:eastAsia="Calibri" w:cs="Times New Roman"/>
          <w:sz w:val="27"/>
          <w:szCs w:val="27"/>
        </w:rPr>
        <w:t>8,4</w:t>
      </w:r>
      <w:r w:rsidR="00882809">
        <w:rPr>
          <w:rFonts w:eastAsia="Calibri" w:cs="Times New Roman"/>
          <w:sz w:val="27"/>
          <w:szCs w:val="27"/>
        </w:rPr>
        <w:t>%</w:t>
      </w:r>
      <w:r w:rsidR="000C484B">
        <w:rPr>
          <w:rFonts w:eastAsia="Calibri" w:cs="Times New Roman"/>
          <w:sz w:val="27"/>
          <w:szCs w:val="27"/>
        </w:rPr>
        <w:t xml:space="preserve"> (в 2014 г. – </w:t>
      </w:r>
      <w:r w:rsidR="000C0437">
        <w:rPr>
          <w:rFonts w:eastAsia="Calibri" w:cs="Times New Roman"/>
          <w:sz w:val="27"/>
          <w:szCs w:val="27"/>
        </w:rPr>
        <w:t>7,8</w:t>
      </w:r>
      <w:r w:rsidR="000C484B">
        <w:rPr>
          <w:rFonts w:eastAsia="Calibri" w:cs="Times New Roman"/>
          <w:sz w:val="27"/>
          <w:szCs w:val="27"/>
        </w:rPr>
        <w:t>%)</w:t>
      </w:r>
      <w:r w:rsidR="00882809">
        <w:rPr>
          <w:rFonts w:eastAsia="Calibri" w:cs="Times New Roman"/>
          <w:sz w:val="27"/>
          <w:szCs w:val="27"/>
        </w:rPr>
        <w:t>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 xml:space="preserve">За </w:t>
      </w:r>
      <w:r>
        <w:rPr>
          <w:rFonts w:eastAsia="Calibri" w:cs="Times New Roman"/>
          <w:sz w:val="27"/>
          <w:szCs w:val="27"/>
        </w:rPr>
        <w:t>6</w:t>
      </w:r>
      <w:r w:rsidRPr="00846692">
        <w:rPr>
          <w:rFonts w:eastAsia="Calibri" w:cs="Times New Roman"/>
          <w:sz w:val="27"/>
          <w:szCs w:val="27"/>
        </w:rPr>
        <w:t xml:space="preserve"> мес. 2015 года в области зарегистрировано </w:t>
      </w:r>
      <w:r>
        <w:rPr>
          <w:rFonts w:eastAsia="Calibri" w:cs="Times New Roman"/>
          <w:sz w:val="27"/>
          <w:szCs w:val="27"/>
        </w:rPr>
        <w:t>2208</w:t>
      </w:r>
      <w:r w:rsidRPr="00846692">
        <w:rPr>
          <w:rFonts w:eastAsia="Calibri" w:cs="Times New Roman"/>
          <w:sz w:val="27"/>
          <w:szCs w:val="27"/>
        </w:rPr>
        <w:t xml:space="preserve"> больных с ОНМК, из них </w:t>
      </w:r>
      <w:r>
        <w:rPr>
          <w:rFonts w:eastAsia="Calibri" w:cs="Times New Roman"/>
          <w:sz w:val="27"/>
          <w:szCs w:val="27"/>
        </w:rPr>
        <w:t>87,3</w:t>
      </w:r>
      <w:r w:rsidRPr="00846692">
        <w:rPr>
          <w:rFonts w:eastAsia="Calibri" w:cs="Times New Roman"/>
          <w:sz w:val="27"/>
          <w:szCs w:val="27"/>
        </w:rPr>
        <w:t>% (</w:t>
      </w:r>
      <w:r>
        <w:rPr>
          <w:rFonts w:eastAsia="Calibri" w:cs="Times New Roman"/>
          <w:sz w:val="27"/>
          <w:szCs w:val="27"/>
        </w:rPr>
        <w:t>1928</w:t>
      </w:r>
      <w:r w:rsidRPr="00846692">
        <w:rPr>
          <w:rFonts w:eastAsia="Calibri" w:cs="Times New Roman"/>
          <w:sz w:val="27"/>
          <w:szCs w:val="27"/>
        </w:rPr>
        <w:t xml:space="preserve"> чел.) были госпитализированы в стационары, из них </w:t>
      </w:r>
      <w:r>
        <w:rPr>
          <w:rFonts w:eastAsia="Calibri" w:cs="Times New Roman"/>
          <w:sz w:val="27"/>
          <w:szCs w:val="27"/>
        </w:rPr>
        <w:t>93</w:t>
      </w:r>
      <w:r w:rsidRPr="00846692">
        <w:rPr>
          <w:rFonts w:eastAsia="Calibri" w:cs="Times New Roman"/>
          <w:sz w:val="27"/>
          <w:szCs w:val="27"/>
        </w:rPr>
        <w:t>% (1</w:t>
      </w:r>
      <w:r>
        <w:rPr>
          <w:rFonts w:eastAsia="Calibri" w:cs="Times New Roman"/>
          <w:sz w:val="27"/>
          <w:szCs w:val="27"/>
        </w:rPr>
        <w:t>794</w:t>
      </w:r>
      <w:r w:rsidRPr="00846692">
        <w:rPr>
          <w:rFonts w:eastAsia="Calibri" w:cs="Times New Roman"/>
          <w:sz w:val="27"/>
          <w:szCs w:val="27"/>
        </w:rPr>
        <w:t xml:space="preserve"> чел.) - в профильные отделения для лечения больных с ОНМК (РСЦ и ПСО).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>Доля больных с ОНМК, госпитализированных в профильные отделения для лечения больных с ОНМК (РСЦ и ПСО) в первые 4,5 часа от начала забол</w:t>
      </w:r>
      <w:r w:rsidRPr="00846692">
        <w:rPr>
          <w:rFonts w:eastAsia="Calibri" w:cs="Times New Roman"/>
          <w:sz w:val="27"/>
          <w:szCs w:val="27"/>
        </w:rPr>
        <w:t>е</w:t>
      </w:r>
      <w:r w:rsidRPr="00846692">
        <w:rPr>
          <w:rFonts w:eastAsia="Calibri" w:cs="Times New Roman"/>
          <w:sz w:val="27"/>
          <w:szCs w:val="27"/>
        </w:rPr>
        <w:t xml:space="preserve">вания составила </w:t>
      </w:r>
      <w:r w:rsidR="00925163">
        <w:rPr>
          <w:rFonts w:eastAsia="Calibri" w:cs="Times New Roman"/>
          <w:sz w:val="27"/>
          <w:szCs w:val="27"/>
        </w:rPr>
        <w:t>19,4</w:t>
      </w:r>
      <w:r w:rsidRPr="00846692">
        <w:rPr>
          <w:rFonts w:eastAsia="Calibri" w:cs="Times New Roman"/>
          <w:sz w:val="27"/>
          <w:szCs w:val="27"/>
        </w:rPr>
        <w:t xml:space="preserve">% (РФ - 30%). Системный тромболизис выполнен </w:t>
      </w:r>
      <w:r w:rsidR="00925163">
        <w:rPr>
          <w:rFonts w:eastAsia="Calibri" w:cs="Times New Roman"/>
          <w:sz w:val="27"/>
          <w:szCs w:val="27"/>
        </w:rPr>
        <w:t>1</w:t>
      </w:r>
      <w:r w:rsidRPr="00846692">
        <w:rPr>
          <w:rFonts w:eastAsia="Calibri" w:cs="Times New Roman"/>
          <w:sz w:val="27"/>
          <w:szCs w:val="27"/>
        </w:rPr>
        <w:t>% бол</w:t>
      </w:r>
      <w:r w:rsidRPr="00846692">
        <w:rPr>
          <w:rFonts w:eastAsia="Calibri" w:cs="Times New Roman"/>
          <w:sz w:val="27"/>
          <w:szCs w:val="27"/>
        </w:rPr>
        <w:t>ь</w:t>
      </w:r>
      <w:r w:rsidRPr="00846692">
        <w:rPr>
          <w:rFonts w:eastAsia="Calibri" w:cs="Times New Roman"/>
          <w:sz w:val="27"/>
          <w:szCs w:val="27"/>
        </w:rPr>
        <w:t>ных с ишемическим инсультом (РФ – 5%).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 xml:space="preserve">В стационары госпитализировано пациентов с ОКС - </w:t>
      </w:r>
      <w:r w:rsidR="00A13C80">
        <w:rPr>
          <w:rFonts w:eastAsia="Calibri" w:cs="Times New Roman"/>
          <w:sz w:val="27"/>
          <w:szCs w:val="27"/>
        </w:rPr>
        <w:t>1199</w:t>
      </w:r>
      <w:r w:rsidRPr="00846692">
        <w:rPr>
          <w:rFonts w:eastAsia="Calibri" w:cs="Times New Roman"/>
          <w:sz w:val="27"/>
          <w:szCs w:val="27"/>
        </w:rPr>
        <w:t xml:space="preserve"> человек, из них в профильные отделения </w:t>
      </w:r>
      <w:r w:rsidR="00A13C80">
        <w:rPr>
          <w:rFonts w:eastAsia="Calibri" w:cs="Times New Roman"/>
          <w:sz w:val="27"/>
          <w:szCs w:val="27"/>
        </w:rPr>
        <w:t>71,5</w:t>
      </w:r>
      <w:r w:rsidRPr="00846692">
        <w:rPr>
          <w:rFonts w:eastAsia="Calibri" w:cs="Times New Roman"/>
          <w:sz w:val="27"/>
          <w:szCs w:val="27"/>
        </w:rPr>
        <w:t xml:space="preserve">% или </w:t>
      </w:r>
      <w:r w:rsidR="00A13C80">
        <w:rPr>
          <w:rFonts w:eastAsia="Calibri" w:cs="Times New Roman"/>
          <w:sz w:val="27"/>
          <w:szCs w:val="27"/>
        </w:rPr>
        <w:t>857</w:t>
      </w:r>
      <w:r w:rsidRPr="00846692">
        <w:rPr>
          <w:rFonts w:eastAsia="Calibri" w:cs="Times New Roman"/>
          <w:sz w:val="27"/>
          <w:szCs w:val="27"/>
        </w:rPr>
        <w:t xml:space="preserve"> чел</w:t>
      </w:r>
      <w:r w:rsidR="00925163">
        <w:rPr>
          <w:rFonts w:eastAsia="Calibri" w:cs="Times New Roman"/>
          <w:sz w:val="27"/>
          <w:szCs w:val="27"/>
        </w:rPr>
        <w:t>овек</w:t>
      </w:r>
      <w:r w:rsidRPr="00846692">
        <w:rPr>
          <w:rFonts w:eastAsia="Calibri" w:cs="Times New Roman"/>
          <w:sz w:val="27"/>
          <w:szCs w:val="27"/>
        </w:rPr>
        <w:t>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>Доля больных с ОКС, которым выпол</w:t>
      </w:r>
      <w:r w:rsidR="002E4A7D">
        <w:rPr>
          <w:rFonts w:eastAsia="Calibri" w:cs="Times New Roman"/>
          <w:sz w:val="27"/>
          <w:szCs w:val="27"/>
        </w:rPr>
        <w:t>нен тромболизис (на догоспитал</w:t>
      </w:r>
      <w:r w:rsidR="002E4A7D">
        <w:rPr>
          <w:rFonts w:eastAsia="Calibri" w:cs="Times New Roman"/>
          <w:sz w:val="27"/>
          <w:szCs w:val="27"/>
        </w:rPr>
        <w:t>ь</w:t>
      </w:r>
      <w:r w:rsidRPr="00846692">
        <w:rPr>
          <w:rFonts w:eastAsia="Calibri" w:cs="Times New Roman"/>
          <w:sz w:val="27"/>
          <w:szCs w:val="27"/>
        </w:rPr>
        <w:t xml:space="preserve">ном и госпитальном этапах) составила </w:t>
      </w:r>
      <w:r w:rsidR="00A13C80">
        <w:rPr>
          <w:rFonts w:eastAsia="Calibri" w:cs="Times New Roman"/>
          <w:sz w:val="27"/>
          <w:szCs w:val="27"/>
        </w:rPr>
        <w:t>5,7</w:t>
      </w:r>
      <w:r w:rsidRPr="00846692">
        <w:rPr>
          <w:rFonts w:eastAsia="Calibri" w:cs="Times New Roman"/>
          <w:sz w:val="27"/>
          <w:szCs w:val="27"/>
        </w:rPr>
        <w:t>% (РФ</w:t>
      </w:r>
      <w:r w:rsidR="00A13C80">
        <w:rPr>
          <w:rFonts w:eastAsia="Calibri" w:cs="Times New Roman"/>
          <w:sz w:val="27"/>
          <w:szCs w:val="27"/>
        </w:rPr>
        <w:t xml:space="preserve"> -</w:t>
      </w:r>
      <w:r w:rsidRPr="00846692">
        <w:rPr>
          <w:rFonts w:eastAsia="Calibri" w:cs="Times New Roman"/>
          <w:sz w:val="27"/>
          <w:szCs w:val="27"/>
        </w:rPr>
        <w:t xml:space="preserve"> </w:t>
      </w:r>
      <w:r w:rsidR="00A13C80">
        <w:rPr>
          <w:rFonts w:eastAsia="Calibri" w:cs="Times New Roman"/>
          <w:sz w:val="27"/>
          <w:szCs w:val="27"/>
        </w:rPr>
        <w:t>19,7</w:t>
      </w:r>
      <w:r w:rsidRPr="00846692">
        <w:rPr>
          <w:rFonts w:eastAsia="Calibri" w:cs="Times New Roman"/>
          <w:sz w:val="27"/>
          <w:szCs w:val="27"/>
        </w:rPr>
        <w:t>%).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>Доля больных с ОКС, которым выполнены чре</w:t>
      </w:r>
      <w:r w:rsidR="00925163">
        <w:rPr>
          <w:rFonts w:eastAsia="Calibri" w:cs="Times New Roman"/>
          <w:sz w:val="27"/>
          <w:szCs w:val="27"/>
        </w:rPr>
        <w:t>скожные коронарные вм</w:t>
      </w:r>
      <w:r w:rsidR="00925163">
        <w:rPr>
          <w:rFonts w:eastAsia="Calibri" w:cs="Times New Roman"/>
          <w:sz w:val="27"/>
          <w:szCs w:val="27"/>
        </w:rPr>
        <w:t>е</w:t>
      </w:r>
      <w:r w:rsidRPr="00846692">
        <w:rPr>
          <w:rFonts w:eastAsia="Calibri" w:cs="Times New Roman"/>
          <w:sz w:val="27"/>
          <w:szCs w:val="27"/>
        </w:rPr>
        <w:t xml:space="preserve">шательства составила </w:t>
      </w:r>
      <w:r w:rsidR="00A13C80">
        <w:rPr>
          <w:rFonts w:eastAsia="Calibri" w:cs="Times New Roman"/>
          <w:sz w:val="27"/>
          <w:szCs w:val="27"/>
        </w:rPr>
        <w:t>24,3</w:t>
      </w:r>
      <w:r w:rsidRPr="00846692">
        <w:rPr>
          <w:rFonts w:eastAsia="Calibri" w:cs="Times New Roman"/>
          <w:sz w:val="27"/>
          <w:szCs w:val="27"/>
        </w:rPr>
        <w:t xml:space="preserve"> (РФ </w:t>
      </w:r>
      <w:r w:rsidR="00A13C80">
        <w:rPr>
          <w:rFonts w:eastAsia="Calibri" w:cs="Times New Roman"/>
          <w:sz w:val="27"/>
          <w:szCs w:val="27"/>
        </w:rPr>
        <w:t>-</w:t>
      </w:r>
      <w:r w:rsidRPr="00846692">
        <w:rPr>
          <w:rFonts w:eastAsia="Calibri" w:cs="Times New Roman"/>
          <w:sz w:val="27"/>
          <w:szCs w:val="27"/>
        </w:rPr>
        <w:t xml:space="preserve"> </w:t>
      </w:r>
      <w:r w:rsidR="00A13C80">
        <w:rPr>
          <w:rFonts w:eastAsia="Calibri" w:cs="Times New Roman"/>
          <w:sz w:val="27"/>
          <w:szCs w:val="27"/>
        </w:rPr>
        <w:t>19,1</w:t>
      </w:r>
      <w:r w:rsidRPr="00846692">
        <w:rPr>
          <w:rFonts w:eastAsia="Calibri" w:cs="Times New Roman"/>
          <w:sz w:val="27"/>
          <w:szCs w:val="27"/>
        </w:rPr>
        <w:t>%).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 xml:space="preserve">Доля больных с ОКС, умерших в первые сутки, от числа всех умерших с ОКС за период госпитализации (суточная летальность) составила </w:t>
      </w:r>
      <w:r w:rsidR="002E4A7D">
        <w:rPr>
          <w:rFonts w:eastAsia="Calibri" w:cs="Times New Roman"/>
          <w:sz w:val="27"/>
          <w:szCs w:val="27"/>
        </w:rPr>
        <w:t>17,4</w:t>
      </w:r>
      <w:r w:rsidRPr="00846692">
        <w:rPr>
          <w:rFonts w:eastAsia="Calibri" w:cs="Times New Roman"/>
          <w:sz w:val="27"/>
          <w:szCs w:val="27"/>
        </w:rPr>
        <w:t>%.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 xml:space="preserve">Доля выездов скорой медицинской помощи по поводу гипертонических кризов составила </w:t>
      </w:r>
      <w:r w:rsidR="00C00A69">
        <w:rPr>
          <w:rFonts w:eastAsia="Calibri" w:cs="Times New Roman"/>
          <w:sz w:val="27"/>
          <w:szCs w:val="27"/>
        </w:rPr>
        <w:t>14,3</w:t>
      </w:r>
      <w:r w:rsidRPr="00846692">
        <w:rPr>
          <w:rFonts w:eastAsia="Calibri" w:cs="Times New Roman"/>
          <w:sz w:val="27"/>
          <w:szCs w:val="27"/>
        </w:rPr>
        <w:t xml:space="preserve">% (РФ </w:t>
      </w:r>
      <w:r w:rsidR="00C00A69">
        <w:rPr>
          <w:rFonts w:eastAsia="Calibri" w:cs="Times New Roman"/>
          <w:sz w:val="27"/>
          <w:szCs w:val="27"/>
        </w:rPr>
        <w:t>–</w:t>
      </w:r>
      <w:r w:rsidRPr="00846692">
        <w:rPr>
          <w:rFonts w:eastAsia="Calibri" w:cs="Times New Roman"/>
          <w:sz w:val="27"/>
          <w:szCs w:val="27"/>
        </w:rPr>
        <w:t xml:space="preserve"> </w:t>
      </w:r>
      <w:r w:rsidR="00C00A69">
        <w:rPr>
          <w:rFonts w:eastAsia="Calibri" w:cs="Times New Roman"/>
          <w:sz w:val="27"/>
          <w:szCs w:val="27"/>
        </w:rPr>
        <w:t>9,1</w:t>
      </w:r>
      <w:r w:rsidRPr="00846692">
        <w:rPr>
          <w:rFonts w:eastAsia="Calibri" w:cs="Times New Roman"/>
          <w:sz w:val="27"/>
          <w:szCs w:val="27"/>
        </w:rPr>
        <w:t>%).</w:t>
      </w:r>
    </w:p>
    <w:p w:rsidR="00846692" w:rsidRPr="00846692" w:rsidRDefault="00846692" w:rsidP="00846692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46692">
        <w:rPr>
          <w:rFonts w:eastAsia="Calibri" w:cs="Times New Roman"/>
          <w:sz w:val="27"/>
          <w:szCs w:val="27"/>
        </w:rPr>
        <w:t xml:space="preserve">Доля тяжелого оборудования, используемого в 2-сменном и(или) кругло-суточном режиме, от общего числа оборудования, используемого при оказании медицинской помощи составила 98,9% (РФ </w:t>
      </w:r>
      <w:r w:rsidR="00C00A69">
        <w:rPr>
          <w:rFonts w:eastAsia="Calibri" w:cs="Times New Roman"/>
          <w:sz w:val="27"/>
          <w:szCs w:val="27"/>
        </w:rPr>
        <w:t>–</w:t>
      </w:r>
      <w:r w:rsidRPr="00846692">
        <w:rPr>
          <w:rFonts w:eastAsia="Calibri" w:cs="Times New Roman"/>
          <w:sz w:val="27"/>
          <w:szCs w:val="27"/>
        </w:rPr>
        <w:t xml:space="preserve"> </w:t>
      </w:r>
      <w:r w:rsidR="00C00A69">
        <w:rPr>
          <w:rFonts w:eastAsia="Calibri" w:cs="Times New Roman"/>
          <w:sz w:val="27"/>
          <w:szCs w:val="27"/>
        </w:rPr>
        <w:t>64,9</w:t>
      </w:r>
      <w:r w:rsidRPr="00846692">
        <w:rPr>
          <w:rFonts w:eastAsia="Calibri" w:cs="Times New Roman"/>
          <w:sz w:val="27"/>
          <w:szCs w:val="27"/>
        </w:rPr>
        <w:t>%).</w:t>
      </w:r>
    </w:p>
    <w:p w:rsidR="00004417" w:rsidRPr="00A25071" w:rsidRDefault="00004417" w:rsidP="00004417">
      <w:pPr>
        <w:ind w:firstLine="709"/>
        <w:jc w:val="both"/>
        <w:rPr>
          <w:rFonts w:eastAsia="Calibri" w:cs="Times New Roman"/>
          <w:sz w:val="27"/>
          <w:szCs w:val="27"/>
        </w:rPr>
      </w:pPr>
      <w:r w:rsidRPr="00A25071">
        <w:rPr>
          <w:rFonts w:eastAsia="Calibri" w:cs="Times New Roman"/>
          <w:sz w:val="27"/>
          <w:szCs w:val="27"/>
        </w:rPr>
        <w:t xml:space="preserve">Показатель числа сохраненных жизней по </w:t>
      </w:r>
      <w:r w:rsidRPr="00300F08">
        <w:rPr>
          <w:rFonts w:eastAsia="Calibri" w:cs="Times New Roman"/>
          <w:sz w:val="27"/>
          <w:szCs w:val="27"/>
        </w:rPr>
        <w:t xml:space="preserve">ишемической болезни сердца и цереброваскулярным болезням не достигнут и составил «минус» </w:t>
      </w:r>
      <w:r w:rsidR="00300F08" w:rsidRPr="00300F08">
        <w:rPr>
          <w:rFonts w:eastAsia="Calibri" w:cs="Times New Roman"/>
          <w:sz w:val="27"/>
          <w:szCs w:val="27"/>
        </w:rPr>
        <w:t>274</w:t>
      </w:r>
      <w:r w:rsidRPr="00300F08">
        <w:rPr>
          <w:rFonts w:eastAsia="Calibri" w:cs="Times New Roman"/>
          <w:sz w:val="27"/>
          <w:szCs w:val="27"/>
        </w:rPr>
        <w:t xml:space="preserve"> человек</w:t>
      </w:r>
      <w:r w:rsidR="00300F08" w:rsidRPr="00300F08">
        <w:rPr>
          <w:rFonts w:eastAsia="Calibri" w:cs="Times New Roman"/>
          <w:sz w:val="27"/>
          <w:szCs w:val="27"/>
        </w:rPr>
        <w:t>а</w:t>
      </w:r>
      <w:r w:rsidRPr="00300F08">
        <w:rPr>
          <w:rFonts w:eastAsia="Calibri" w:cs="Times New Roman"/>
          <w:sz w:val="27"/>
          <w:szCs w:val="27"/>
        </w:rPr>
        <w:t>.</w:t>
      </w:r>
    </w:p>
    <w:p w:rsidR="00846692" w:rsidRDefault="00846692" w:rsidP="00301C2B">
      <w:pPr>
        <w:ind w:firstLine="709"/>
        <w:jc w:val="both"/>
        <w:rPr>
          <w:rFonts w:eastAsia="Calibri" w:cs="Times New Roman"/>
          <w:sz w:val="27"/>
          <w:szCs w:val="27"/>
        </w:rPr>
      </w:pPr>
    </w:p>
    <w:p w:rsidR="00403D1D" w:rsidRPr="00403D1D" w:rsidRDefault="00403D1D" w:rsidP="00403D1D">
      <w:pPr>
        <w:ind w:firstLine="709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b/>
          <w:sz w:val="27"/>
          <w:szCs w:val="27"/>
        </w:rPr>
        <w:t>Смертность населения от новообразований</w:t>
      </w:r>
      <w:r w:rsidRPr="00403D1D">
        <w:rPr>
          <w:rFonts w:eastAsia="Calibri" w:cs="Times New Roman"/>
          <w:sz w:val="27"/>
          <w:szCs w:val="27"/>
        </w:rPr>
        <w:t xml:space="preserve"> в структуре общей смер</w:t>
      </w:r>
      <w:r w:rsidRPr="00403D1D">
        <w:rPr>
          <w:rFonts w:eastAsia="Calibri" w:cs="Times New Roman"/>
          <w:sz w:val="27"/>
          <w:szCs w:val="27"/>
        </w:rPr>
        <w:t>т</w:t>
      </w:r>
      <w:r w:rsidRPr="00403D1D">
        <w:rPr>
          <w:rFonts w:eastAsia="Calibri" w:cs="Times New Roman"/>
          <w:sz w:val="27"/>
          <w:szCs w:val="27"/>
        </w:rPr>
        <w:t xml:space="preserve">ности занимает второе место </w:t>
      </w:r>
      <w:r w:rsidR="00913EE0">
        <w:rPr>
          <w:rFonts w:eastAsia="Calibri" w:cs="Times New Roman"/>
          <w:sz w:val="27"/>
          <w:szCs w:val="27"/>
        </w:rPr>
        <w:t>-</w:t>
      </w:r>
      <w:r w:rsidRPr="00403D1D">
        <w:rPr>
          <w:rFonts w:eastAsia="Calibri" w:cs="Times New Roman"/>
          <w:sz w:val="27"/>
          <w:szCs w:val="27"/>
        </w:rPr>
        <w:t xml:space="preserve"> 15,</w:t>
      </w:r>
      <w:r w:rsidR="00913EE0">
        <w:rPr>
          <w:rFonts w:eastAsia="Calibri" w:cs="Times New Roman"/>
          <w:sz w:val="27"/>
          <w:szCs w:val="27"/>
        </w:rPr>
        <w:t>3</w:t>
      </w:r>
      <w:r w:rsidRPr="00403D1D">
        <w:rPr>
          <w:rFonts w:eastAsia="Calibri" w:cs="Times New Roman"/>
          <w:sz w:val="27"/>
          <w:szCs w:val="27"/>
        </w:rPr>
        <w:t xml:space="preserve">% всех смертей (ЮФО – </w:t>
      </w:r>
      <w:r w:rsidR="00913EE0">
        <w:rPr>
          <w:rFonts w:eastAsia="Calibri" w:cs="Times New Roman"/>
          <w:sz w:val="27"/>
          <w:szCs w:val="27"/>
        </w:rPr>
        <w:t>14,4</w:t>
      </w:r>
      <w:r w:rsidRPr="00403D1D">
        <w:rPr>
          <w:rFonts w:eastAsia="Calibri" w:cs="Times New Roman"/>
          <w:sz w:val="27"/>
          <w:szCs w:val="27"/>
        </w:rPr>
        <w:t xml:space="preserve">%, РФ – </w:t>
      </w:r>
      <w:r w:rsidR="00913EE0">
        <w:rPr>
          <w:rFonts w:eastAsia="Calibri" w:cs="Times New Roman"/>
          <w:sz w:val="27"/>
          <w:szCs w:val="27"/>
        </w:rPr>
        <w:t>15,0</w:t>
      </w:r>
      <w:r w:rsidRPr="00403D1D">
        <w:rPr>
          <w:rFonts w:eastAsia="Calibri" w:cs="Times New Roman"/>
          <w:sz w:val="27"/>
          <w:szCs w:val="27"/>
        </w:rPr>
        <w:t xml:space="preserve">%). За </w:t>
      </w:r>
      <w:r w:rsidR="00913EE0">
        <w:rPr>
          <w:rFonts w:eastAsia="Calibri" w:cs="Times New Roman"/>
          <w:sz w:val="27"/>
          <w:szCs w:val="27"/>
        </w:rPr>
        <w:t>6</w:t>
      </w:r>
      <w:r w:rsidRPr="00403D1D">
        <w:rPr>
          <w:rFonts w:eastAsia="Calibri" w:cs="Times New Roman"/>
          <w:sz w:val="27"/>
          <w:szCs w:val="27"/>
        </w:rPr>
        <w:t xml:space="preserve"> месяцев 2015 года от новообразований умерло </w:t>
      </w:r>
      <w:r w:rsidR="00913EE0">
        <w:rPr>
          <w:rFonts w:eastAsia="Calibri" w:cs="Times New Roman"/>
          <w:sz w:val="27"/>
          <w:szCs w:val="27"/>
        </w:rPr>
        <w:t>1001</w:t>
      </w:r>
      <w:r w:rsidRPr="00403D1D">
        <w:rPr>
          <w:rFonts w:eastAsia="Calibri" w:cs="Times New Roman"/>
          <w:sz w:val="27"/>
          <w:szCs w:val="27"/>
        </w:rPr>
        <w:t xml:space="preserve"> человек, что на </w:t>
      </w:r>
      <w:r w:rsidR="00913EE0">
        <w:rPr>
          <w:rFonts w:eastAsia="Calibri" w:cs="Times New Roman"/>
          <w:sz w:val="27"/>
          <w:szCs w:val="27"/>
        </w:rPr>
        <w:t>31</w:t>
      </w:r>
      <w:r w:rsidRPr="00403D1D">
        <w:rPr>
          <w:rFonts w:eastAsia="Calibri" w:cs="Times New Roman"/>
          <w:sz w:val="27"/>
          <w:szCs w:val="27"/>
        </w:rPr>
        <w:t xml:space="preserve"> ч</w:t>
      </w:r>
      <w:r w:rsidRPr="00403D1D">
        <w:rPr>
          <w:rFonts w:eastAsia="Calibri" w:cs="Times New Roman"/>
          <w:sz w:val="27"/>
          <w:szCs w:val="27"/>
        </w:rPr>
        <w:t>е</w:t>
      </w:r>
      <w:r w:rsidRPr="00403D1D">
        <w:rPr>
          <w:rFonts w:eastAsia="Calibri" w:cs="Times New Roman"/>
          <w:sz w:val="27"/>
          <w:szCs w:val="27"/>
        </w:rPr>
        <w:t>ловек</w:t>
      </w:r>
      <w:r w:rsidR="00913EE0">
        <w:rPr>
          <w:rFonts w:eastAsia="Calibri" w:cs="Times New Roman"/>
          <w:sz w:val="27"/>
          <w:szCs w:val="27"/>
        </w:rPr>
        <w:t>а</w:t>
      </w:r>
      <w:r w:rsidRPr="00403D1D">
        <w:rPr>
          <w:rFonts w:eastAsia="Calibri" w:cs="Times New Roman"/>
          <w:sz w:val="27"/>
          <w:szCs w:val="27"/>
        </w:rPr>
        <w:t xml:space="preserve"> </w:t>
      </w:r>
      <w:r w:rsidR="00913EE0">
        <w:rPr>
          <w:rFonts w:eastAsia="Calibri" w:cs="Times New Roman"/>
          <w:sz w:val="27"/>
          <w:szCs w:val="27"/>
        </w:rPr>
        <w:t>больше</w:t>
      </w:r>
      <w:r w:rsidRPr="00403D1D">
        <w:rPr>
          <w:rFonts w:eastAsia="Calibri" w:cs="Times New Roman"/>
          <w:sz w:val="27"/>
          <w:szCs w:val="27"/>
        </w:rPr>
        <w:t>, чем в прошлом году (</w:t>
      </w:r>
      <w:r w:rsidR="00913EE0">
        <w:rPr>
          <w:rFonts w:eastAsia="Calibri" w:cs="Times New Roman"/>
          <w:sz w:val="27"/>
          <w:szCs w:val="27"/>
        </w:rPr>
        <w:t>970</w:t>
      </w:r>
      <w:r w:rsidRPr="00403D1D">
        <w:rPr>
          <w:rFonts w:eastAsia="Calibri" w:cs="Times New Roman"/>
          <w:sz w:val="27"/>
          <w:szCs w:val="27"/>
        </w:rPr>
        <w:t xml:space="preserve"> чел.).</w:t>
      </w:r>
    </w:p>
    <w:p w:rsidR="00403D1D" w:rsidRPr="00403D1D" w:rsidRDefault="00403D1D" w:rsidP="00403D1D">
      <w:pPr>
        <w:ind w:firstLine="709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sz w:val="27"/>
          <w:szCs w:val="27"/>
        </w:rPr>
        <w:t xml:space="preserve">Показатель смертности от новообразований в сравнении с аналогичным периодом 2014 года </w:t>
      </w:r>
      <w:r w:rsidR="00913EE0">
        <w:rPr>
          <w:rFonts w:eastAsia="Calibri" w:cs="Times New Roman"/>
          <w:sz w:val="27"/>
          <w:szCs w:val="27"/>
        </w:rPr>
        <w:t>увеличился</w:t>
      </w:r>
      <w:r w:rsidRPr="00403D1D">
        <w:rPr>
          <w:rFonts w:eastAsia="Calibri" w:cs="Times New Roman"/>
          <w:sz w:val="27"/>
          <w:szCs w:val="27"/>
        </w:rPr>
        <w:t xml:space="preserve"> на </w:t>
      </w:r>
      <w:r w:rsidR="00913EE0">
        <w:rPr>
          <w:rFonts w:eastAsia="Calibri" w:cs="Times New Roman"/>
          <w:sz w:val="27"/>
          <w:szCs w:val="27"/>
        </w:rPr>
        <w:t>2</w:t>
      </w:r>
      <w:r w:rsidR="00E63C98">
        <w:rPr>
          <w:rFonts w:eastAsia="Calibri" w:cs="Times New Roman"/>
          <w:sz w:val="27"/>
          <w:szCs w:val="27"/>
        </w:rPr>
        <w:t>,</w:t>
      </w:r>
      <w:r w:rsidR="00913EE0">
        <w:rPr>
          <w:rFonts w:eastAsia="Calibri" w:cs="Times New Roman"/>
          <w:sz w:val="27"/>
          <w:szCs w:val="27"/>
        </w:rPr>
        <w:t>7</w:t>
      </w:r>
      <w:r w:rsidRPr="00403D1D">
        <w:rPr>
          <w:rFonts w:eastAsia="Calibri" w:cs="Times New Roman"/>
          <w:sz w:val="27"/>
          <w:szCs w:val="27"/>
        </w:rPr>
        <w:t xml:space="preserve">% и составил </w:t>
      </w:r>
      <w:r w:rsidR="00913EE0">
        <w:rPr>
          <w:rFonts w:eastAsia="Calibri" w:cs="Times New Roman"/>
          <w:sz w:val="27"/>
          <w:szCs w:val="27"/>
        </w:rPr>
        <w:t>197,6</w:t>
      </w:r>
      <w:r w:rsidRPr="00403D1D">
        <w:rPr>
          <w:rFonts w:eastAsia="Calibri" w:cs="Times New Roman"/>
          <w:sz w:val="27"/>
          <w:szCs w:val="27"/>
        </w:rPr>
        <w:t xml:space="preserve"> на 100 тыс. населения в пересчете на год, что на </w:t>
      </w:r>
      <w:r w:rsidR="00913EE0">
        <w:rPr>
          <w:rFonts w:eastAsia="Calibri" w:cs="Times New Roman"/>
          <w:sz w:val="27"/>
          <w:szCs w:val="27"/>
        </w:rPr>
        <w:t>1,8</w:t>
      </w:r>
      <w:r w:rsidRPr="00403D1D">
        <w:rPr>
          <w:rFonts w:eastAsia="Calibri" w:cs="Times New Roman"/>
          <w:sz w:val="27"/>
          <w:szCs w:val="27"/>
        </w:rPr>
        <w:t>% ниже данного показателя по ЮФО (</w:t>
      </w:r>
      <w:r w:rsidR="00913EE0">
        <w:rPr>
          <w:rFonts w:eastAsia="Calibri" w:cs="Times New Roman"/>
          <w:sz w:val="27"/>
          <w:szCs w:val="27"/>
        </w:rPr>
        <w:t>201,3</w:t>
      </w:r>
      <w:r w:rsidRPr="00403D1D">
        <w:rPr>
          <w:rFonts w:eastAsia="Calibri" w:cs="Times New Roman"/>
          <w:sz w:val="27"/>
          <w:szCs w:val="27"/>
        </w:rPr>
        <w:t xml:space="preserve">), на </w:t>
      </w:r>
      <w:r w:rsidR="00913EE0">
        <w:rPr>
          <w:rFonts w:eastAsia="Calibri" w:cs="Times New Roman"/>
          <w:sz w:val="27"/>
          <w:szCs w:val="27"/>
        </w:rPr>
        <w:t>3,4</w:t>
      </w:r>
      <w:r w:rsidRPr="00403D1D">
        <w:rPr>
          <w:rFonts w:eastAsia="Calibri" w:cs="Times New Roman"/>
          <w:sz w:val="27"/>
          <w:szCs w:val="27"/>
        </w:rPr>
        <w:t>% - по РФ (</w:t>
      </w:r>
      <w:r w:rsidR="00913EE0">
        <w:rPr>
          <w:rFonts w:eastAsia="Calibri" w:cs="Times New Roman"/>
          <w:sz w:val="27"/>
          <w:szCs w:val="27"/>
        </w:rPr>
        <w:t>204,6</w:t>
      </w:r>
      <w:r w:rsidRPr="00403D1D">
        <w:rPr>
          <w:rFonts w:eastAsia="Calibri" w:cs="Times New Roman"/>
          <w:sz w:val="27"/>
          <w:szCs w:val="27"/>
        </w:rPr>
        <w:t xml:space="preserve">), но на </w:t>
      </w:r>
      <w:r w:rsidR="00E63C98">
        <w:rPr>
          <w:rFonts w:eastAsia="Calibri" w:cs="Times New Roman"/>
          <w:sz w:val="27"/>
          <w:szCs w:val="27"/>
        </w:rPr>
        <w:t>3,3</w:t>
      </w:r>
      <w:r w:rsidRPr="00403D1D">
        <w:rPr>
          <w:rFonts w:eastAsia="Calibri" w:cs="Times New Roman"/>
          <w:sz w:val="27"/>
          <w:szCs w:val="27"/>
        </w:rPr>
        <w:t>% превышает целевое значение (191,2).</w:t>
      </w:r>
    </w:p>
    <w:p w:rsidR="00403D1D" w:rsidRPr="00403D1D" w:rsidRDefault="00403D1D" w:rsidP="00403D1D">
      <w:pPr>
        <w:ind w:firstLine="709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sz w:val="27"/>
          <w:szCs w:val="27"/>
        </w:rPr>
        <w:t xml:space="preserve">Смертность от злокачественных новообразований </w:t>
      </w:r>
      <w:r w:rsidR="0042217E" w:rsidRPr="00403D1D">
        <w:rPr>
          <w:rFonts w:eastAsia="Calibri" w:cs="Times New Roman"/>
          <w:sz w:val="27"/>
          <w:szCs w:val="27"/>
        </w:rPr>
        <w:t>в сравнении с анал</w:t>
      </w:r>
      <w:r w:rsidR="0042217E" w:rsidRPr="00403D1D">
        <w:rPr>
          <w:rFonts w:eastAsia="Calibri" w:cs="Times New Roman"/>
          <w:sz w:val="27"/>
          <w:szCs w:val="27"/>
        </w:rPr>
        <w:t>о</w:t>
      </w:r>
      <w:r w:rsidR="0042217E" w:rsidRPr="00403D1D">
        <w:rPr>
          <w:rFonts w:eastAsia="Calibri" w:cs="Times New Roman"/>
          <w:sz w:val="27"/>
          <w:szCs w:val="27"/>
        </w:rPr>
        <w:t xml:space="preserve">гичным периодом 2014 года </w:t>
      </w:r>
      <w:r w:rsidR="0085729F">
        <w:rPr>
          <w:rFonts w:eastAsia="Calibri" w:cs="Times New Roman"/>
          <w:sz w:val="27"/>
          <w:szCs w:val="27"/>
        </w:rPr>
        <w:t>увеличилась</w:t>
      </w:r>
      <w:r w:rsidRPr="00403D1D">
        <w:rPr>
          <w:rFonts w:eastAsia="Calibri" w:cs="Times New Roman"/>
          <w:sz w:val="27"/>
          <w:szCs w:val="27"/>
        </w:rPr>
        <w:t xml:space="preserve"> на </w:t>
      </w:r>
      <w:r w:rsidR="0085729F">
        <w:rPr>
          <w:rFonts w:eastAsia="Calibri" w:cs="Times New Roman"/>
          <w:sz w:val="27"/>
          <w:szCs w:val="27"/>
        </w:rPr>
        <w:t>3,5</w:t>
      </w:r>
      <w:r w:rsidRPr="00403D1D">
        <w:rPr>
          <w:rFonts w:eastAsia="Calibri" w:cs="Times New Roman"/>
          <w:sz w:val="27"/>
          <w:szCs w:val="27"/>
        </w:rPr>
        <w:t xml:space="preserve">% с </w:t>
      </w:r>
      <w:r w:rsidR="0085729F">
        <w:rPr>
          <w:rFonts w:eastAsia="Calibri" w:cs="Times New Roman"/>
          <w:sz w:val="27"/>
          <w:szCs w:val="27"/>
        </w:rPr>
        <w:t>189,6</w:t>
      </w:r>
      <w:r w:rsidRPr="00403D1D">
        <w:rPr>
          <w:rFonts w:eastAsia="Calibri" w:cs="Times New Roman"/>
          <w:sz w:val="27"/>
          <w:szCs w:val="27"/>
        </w:rPr>
        <w:t xml:space="preserve"> до </w:t>
      </w:r>
      <w:r w:rsidR="0085729F">
        <w:rPr>
          <w:rFonts w:eastAsia="Calibri" w:cs="Times New Roman"/>
          <w:sz w:val="27"/>
          <w:szCs w:val="27"/>
        </w:rPr>
        <w:t>196,2</w:t>
      </w:r>
      <w:r w:rsidRPr="00403D1D">
        <w:rPr>
          <w:rFonts w:eastAsia="Calibri" w:cs="Times New Roman"/>
          <w:sz w:val="27"/>
          <w:szCs w:val="27"/>
        </w:rPr>
        <w:t xml:space="preserve"> на 100 тыс. населения, что ниже данного показателя на </w:t>
      </w:r>
      <w:r w:rsidR="004B1D43">
        <w:rPr>
          <w:rFonts w:eastAsia="Calibri" w:cs="Times New Roman"/>
          <w:sz w:val="27"/>
          <w:szCs w:val="27"/>
        </w:rPr>
        <w:t>1,3</w:t>
      </w:r>
      <w:r w:rsidRPr="00403D1D">
        <w:rPr>
          <w:rFonts w:eastAsia="Calibri" w:cs="Times New Roman"/>
          <w:sz w:val="27"/>
          <w:szCs w:val="27"/>
        </w:rPr>
        <w:t>% по ЮФО (</w:t>
      </w:r>
      <w:r w:rsidR="004B1D43">
        <w:rPr>
          <w:rFonts w:eastAsia="Calibri" w:cs="Times New Roman"/>
          <w:sz w:val="27"/>
          <w:szCs w:val="27"/>
        </w:rPr>
        <w:t>198,7</w:t>
      </w:r>
      <w:r w:rsidRPr="00403D1D">
        <w:rPr>
          <w:rFonts w:eastAsia="Calibri" w:cs="Times New Roman"/>
          <w:sz w:val="27"/>
          <w:szCs w:val="27"/>
        </w:rPr>
        <w:t xml:space="preserve">), на </w:t>
      </w:r>
      <w:r w:rsidR="004B1D43">
        <w:rPr>
          <w:rFonts w:eastAsia="Calibri" w:cs="Times New Roman"/>
          <w:sz w:val="27"/>
          <w:szCs w:val="27"/>
        </w:rPr>
        <w:t>2,9</w:t>
      </w:r>
      <w:r w:rsidRPr="00403D1D">
        <w:rPr>
          <w:rFonts w:eastAsia="Calibri" w:cs="Times New Roman"/>
          <w:sz w:val="27"/>
          <w:szCs w:val="27"/>
        </w:rPr>
        <w:t>% - по РФ (</w:t>
      </w:r>
      <w:r w:rsidR="004B1D43">
        <w:rPr>
          <w:rFonts w:eastAsia="Calibri" w:cs="Times New Roman"/>
          <w:sz w:val="27"/>
          <w:szCs w:val="27"/>
        </w:rPr>
        <w:t>202,0</w:t>
      </w:r>
      <w:r w:rsidRPr="00403D1D">
        <w:rPr>
          <w:rFonts w:eastAsia="Calibri" w:cs="Times New Roman"/>
          <w:sz w:val="27"/>
          <w:szCs w:val="27"/>
        </w:rPr>
        <w:t>).</w:t>
      </w:r>
    </w:p>
    <w:p w:rsidR="00403D1D" w:rsidRPr="00403D1D" w:rsidRDefault="00403D1D" w:rsidP="00403D1D">
      <w:pPr>
        <w:ind w:firstLine="709"/>
        <w:jc w:val="both"/>
        <w:rPr>
          <w:rFonts w:eastAsia="Calibri" w:cs="Times New Roman"/>
          <w:sz w:val="27"/>
          <w:szCs w:val="27"/>
        </w:rPr>
      </w:pPr>
      <w:r w:rsidRPr="00403D1D">
        <w:rPr>
          <w:rFonts w:eastAsia="Calibri" w:cs="Times New Roman"/>
          <w:sz w:val="27"/>
          <w:szCs w:val="27"/>
        </w:rPr>
        <w:t xml:space="preserve">Онкологическая заболеваемость в области составила </w:t>
      </w:r>
      <w:r w:rsidR="0078368A">
        <w:rPr>
          <w:rFonts w:eastAsia="Calibri" w:cs="Times New Roman"/>
          <w:sz w:val="27"/>
          <w:szCs w:val="27"/>
        </w:rPr>
        <w:t>1694</w:t>
      </w:r>
      <w:r w:rsidRPr="00403D1D">
        <w:rPr>
          <w:rFonts w:eastAsia="Calibri" w:cs="Times New Roman"/>
          <w:sz w:val="27"/>
          <w:szCs w:val="27"/>
        </w:rPr>
        <w:t xml:space="preserve"> случа</w:t>
      </w:r>
      <w:r w:rsidR="0078368A">
        <w:rPr>
          <w:rFonts w:eastAsia="Calibri" w:cs="Times New Roman"/>
          <w:sz w:val="27"/>
          <w:szCs w:val="27"/>
        </w:rPr>
        <w:t>я</w:t>
      </w:r>
      <w:r w:rsidRPr="00403D1D">
        <w:rPr>
          <w:rFonts w:eastAsia="Calibri" w:cs="Times New Roman"/>
          <w:sz w:val="27"/>
          <w:szCs w:val="27"/>
        </w:rPr>
        <w:t xml:space="preserve"> или </w:t>
      </w:r>
      <w:r w:rsidR="0078368A">
        <w:rPr>
          <w:rFonts w:eastAsia="Calibri" w:cs="Times New Roman"/>
          <w:sz w:val="27"/>
          <w:szCs w:val="27"/>
        </w:rPr>
        <w:t>165,9</w:t>
      </w:r>
      <w:r w:rsidRPr="00403D1D">
        <w:rPr>
          <w:rFonts w:eastAsia="Calibri" w:cs="Times New Roman"/>
          <w:sz w:val="27"/>
          <w:szCs w:val="27"/>
        </w:rPr>
        <w:t xml:space="preserve"> на 100 тыс. населения (за </w:t>
      </w:r>
      <w:r w:rsidR="0078368A">
        <w:rPr>
          <w:rFonts w:eastAsia="Calibri" w:cs="Times New Roman"/>
          <w:sz w:val="27"/>
          <w:szCs w:val="27"/>
        </w:rPr>
        <w:t>6</w:t>
      </w:r>
      <w:r w:rsidRPr="00403D1D">
        <w:rPr>
          <w:rFonts w:eastAsia="Calibri" w:cs="Times New Roman"/>
          <w:sz w:val="27"/>
          <w:szCs w:val="27"/>
        </w:rPr>
        <w:t xml:space="preserve"> мес. 2014 г.- </w:t>
      </w:r>
      <w:r w:rsidR="0078368A">
        <w:rPr>
          <w:rFonts w:eastAsia="Calibri" w:cs="Times New Roman"/>
          <w:sz w:val="27"/>
          <w:szCs w:val="27"/>
        </w:rPr>
        <w:t>1740</w:t>
      </w:r>
      <w:r w:rsidRPr="00403D1D">
        <w:rPr>
          <w:rFonts w:eastAsia="Calibri" w:cs="Times New Roman"/>
          <w:sz w:val="27"/>
          <w:szCs w:val="27"/>
        </w:rPr>
        <w:t xml:space="preserve"> случая, или </w:t>
      </w:r>
      <w:r w:rsidR="0078368A">
        <w:rPr>
          <w:rFonts w:eastAsia="Calibri" w:cs="Times New Roman"/>
          <w:sz w:val="27"/>
          <w:szCs w:val="27"/>
        </w:rPr>
        <w:t>171,2</w:t>
      </w:r>
      <w:r w:rsidRPr="00403D1D">
        <w:rPr>
          <w:rFonts w:eastAsia="Calibri" w:cs="Times New Roman"/>
          <w:sz w:val="27"/>
          <w:szCs w:val="27"/>
        </w:rPr>
        <w:t xml:space="preserve"> на 100 тыс. населения). По сравнению с 2014 годом, в 2015 году показатель заболеваемости населения </w:t>
      </w:r>
      <w:r w:rsidR="0078368A">
        <w:rPr>
          <w:rFonts w:eastAsia="Calibri" w:cs="Times New Roman"/>
          <w:sz w:val="27"/>
          <w:szCs w:val="27"/>
        </w:rPr>
        <w:t>снизился</w:t>
      </w:r>
      <w:r w:rsidRPr="00403D1D">
        <w:rPr>
          <w:rFonts w:eastAsia="Calibri" w:cs="Times New Roman"/>
          <w:sz w:val="27"/>
          <w:szCs w:val="27"/>
        </w:rPr>
        <w:t xml:space="preserve"> на </w:t>
      </w:r>
      <w:r w:rsidR="0078368A">
        <w:rPr>
          <w:rFonts w:eastAsia="Calibri" w:cs="Times New Roman"/>
          <w:sz w:val="27"/>
          <w:szCs w:val="27"/>
        </w:rPr>
        <w:t>3,1</w:t>
      </w:r>
      <w:r w:rsidRPr="00403D1D">
        <w:rPr>
          <w:rFonts w:eastAsia="Calibri" w:cs="Times New Roman"/>
          <w:sz w:val="27"/>
          <w:szCs w:val="27"/>
        </w:rPr>
        <w:t>% (</w:t>
      </w:r>
      <w:r w:rsidR="0078368A">
        <w:rPr>
          <w:rFonts w:eastAsia="Calibri" w:cs="Times New Roman"/>
          <w:sz w:val="27"/>
          <w:szCs w:val="27"/>
        </w:rPr>
        <w:t>46</w:t>
      </w:r>
      <w:r w:rsidRPr="00403D1D">
        <w:rPr>
          <w:rFonts w:eastAsia="Calibri" w:cs="Times New Roman"/>
          <w:sz w:val="27"/>
          <w:szCs w:val="27"/>
        </w:rPr>
        <w:t xml:space="preserve"> случаев).</w:t>
      </w:r>
    </w:p>
    <w:p w:rsidR="00804C2A" w:rsidRPr="00804C2A" w:rsidRDefault="00804C2A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04C2A">
        <w:rPr>
          <w:rFonts w:eastAsia="Calibri" w:cs="Times New Roman"/>
          <w:sz w:val="27"/>
          <w:szCs w:val="27"/>
        </w:rPr>
        <w:t>На ранних стадиях (I-II ст.) зарегистрировано 60,1% первичных больных (в 2014 году – 57,9%), при целевом показателе по РФ не менее 52,5%, по АО- 52,7%.</w:t>
      </w:r>
      <w:r>
        <w:rPr>
          <w:rFonts w:eastAsia="Calibri" w:cs="Times New Roman"/>
          <w:sz w:val="27"/>
          <w:szCs w:val="27"/>
        </w:rPr>
        <w:t xml:space="preserve"> </w:t>
      </w:r>
      <w:r w:rsidRPr="00804C2A">
        <w:rPr>
          <w:rFonts w:eastAsia="Calibri" w:cs="Times New Roman"/>
          <w:sz w:val="27"/>
          <w:szCs w:val="27"/>
        </w:rPr>
        <w:t>В III стадии выявлено – 14,6%, а в поздней IV стадии – 19,7% первичных больных.</w:t>
      </w:r>
    </w:p>
    <w:p w:rsidR="00804C2A" w:rsidRPr="00804C2A" w:rsidRDefault="00804C2A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04C2A">
        <w:rPr>
          <w:rFonts w:eastAsia="Calibri" w:cs="Times New Roman"/>
          <w:sz w:val="27"/>
          <w:szCs w:val="27"/>
        </w:rPr>
        <w:t xml:space="preserve">Одногодичная летальность составила 30,8%, которая </w:t>
      </w:r>
      <w:r>
        <w:rPr>
          <w:rFonts w:eastAsia="Calibri" w:cs="Times New Roman"/>
          <w:sz w:val="27"/>
          <w:szCs w:val="27"/>
        </w:rPr>
        <w:t>практически ост</w:t>
      </w:r>
      <w:r>
        <w:rPr>
          <w:rFonts w:eastAsia="Calibri" w:cs="Times New Roman"/>
          <w:sz w:val="27"/>
          <w:szCs w:val="27"/>
        </w:rPr>
        <w:t>а</w:t>
      </w:r>
      <w:r>
        <w:rPr>
          <w:rFonts w:eastAsia="Calibri" w:cs="Times New Roman"/>
          <w:sz w:val="27"/>
          <w:szCs w:val="27"/>
        </w:rPr>
        <w:t>лась</w:t>
      </w:r>
      <w:r w:rsidRPr="00804C2A">
        <w:rPr>
          <w:rFonts w:eastAsia="Calibri" w:cs="Times New Roman"/>
          <w:sz w:val="27"/>
          <w:szCs w:val="27"/>
        </w:rPr>
        <w:t xml:space="preserve"> </w:t>
      </w:r>
      <w:r>
        <w:rPr>
          <w:rFonts w:eastAsia="Calibri" w:cs="Times New Roman"/>
          <w:sz w:val="27"/>
          <w:szCs w:val="27"/>
        </w:rPr>
        <w:t xml:space="preserve">на уровне </w:t>
      </w:r>
      <w:r w:rsidRPr="00804C2A">
        <w:rPr>
          <w:rFonts w:eastAsia="Calibri" w:cs="Times New Roman"/>
          <w:sz w:val="27"/>
          <w:szCs w:val="27"/>
        </w:rPr>
        <w:t>прошлого года (30,7%)</w:t>
      </w:r>
      <w:r>
        <w:rPr>
          <w:rFonts w:eastAsia="Calibri" w:cs="Times New Roman"/>
          <w:sz w:val="27"/>
          <w:szCs w:val="27"/>
        </w:rPr>
        <w:t>.</w:t>
      </w:r>
    </w:p>
    <w:p w:rsidR="00804C2A" w:rsidRPr="00804C2A" w:rsidRDefault="00804C2A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04C2A">
        <w:rPr>
          <w:rFonts w:eastAsia="Calibri" w:cs="Times New Roman"/>
          <w:sz w:val="27"/>
          <w:szCs w:val="27"/>
        </w:rPr>
        <w:t>Число больных, состоящих на учете, на сегодняшний день составляет 17</w:t>
      </w:r>
      <w:r>
        <w:rPr>
          <w:rFonts w:eastAsia="Calibri" w:cs="Times New Roman"/>
          <w:sz w:val="27"/>
          <w:szCs w:val="27"/>
        </w:rPr>
        <w:t> </w:t>
      </w:r>
      <w:r w:rsidRPr="00804C2A">
        <w:rPr>
          <w:rFonts w:eastAsia="Calibri" w:cs="Times New Roman"/>
          <w:sz w:val="27"/>
          <w:szCs w:val="27"/>
        </w:rPr>
        <w:t>972 чел., из них живущих 5 и более лет – 7 846 чел. или 45,1%.</w:t>
      </w:r>
    </w:p>
    <w:p w:rsidR="00804C2A" w:rsidRPr="00804C2A" w:rsidRDefault="00804C2A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04C2A">
        <w:rPr>
          <w:rFonts w:eastAsia="Calibri" w:cs="Times New Roman"/>
          <w:sz w:val="27"/>
          <w:szCs w:val="27"/>
        </w:rPr>
        <w:t>Индекс накопления контингента составляет 10,</w:t>
      </w:r>
      <w:r>
        <w:rPr>
          <w:rFonts w:eastAsia="Calibri" w:cs="Times New Roman"/>
          <w:sz w:val="27"/>
          <w:szCs w:val="27"/>
        </w:rPr>
        <w:t xml:space="preserve">0 </w:t>
      </w:r>
      <w:r w:rsidRPr="00804C2A">
        <w:rPr>
          <w:rFonts w:eastAsia="Calibri" w:cs="Times New Roman"/>
          <w:sz w:val="27"/>
          <w:szCs w:val="27"/>
        </w:rPr>
        <w:t>(за 6</w:t>
      </w:r>
      <w:r>
        <w:rPr>
          <w:rFonts w:eastAsia="Calibri" w:cs="Times New Roman"/>
          <w:sz w:val="27"/>
          <w:szCs w:val="27"/>
        </w:rPr>
        <w:t xml:space="preserve"> </w:t>
      </w:r>
      <w:r w:rsidRPr="00804C2A">
        <w:rPr>
          <w:rFonts w:eastAsia="Calibri" w:cs="Times New Roman"/>
          <w:sz w:val="27"/>
          <w:szCs w:val="27"/>
        </w:rPr>
        <w:t>мес.</w:t>
      </w:r>
      <w:r>
        <w:rPr>
          <w:rFonts w:eastAsia="Calibri" w:cs="Times New Roman"/>
          <w:sz w:val="27"/>
          <w:szCs w:val="27"/>
        </w:rPr>
        <w:t xml:space="preserve"> 2014 г. </w:t>
      </w:r>
      <w:r w:rsidRPr="00804C2A">
        <w:rPr>
          <w:rFonts w:eastAsia="Calibri" w:cs="Times New Roman"/>
          <w:sz w:val="27"/>
          <w:szCs w:val="27"/>
        </w:rPr>
        <w:t>– 9,8).</w:t>
      </w:r>
    </w:p>
    <w:p w:rsidR="00804C2A" w:rsidRPr="00804C2A" w:rsidRDefault="00804C2A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04C2A">
        <w:rPr>
          <w:rFonts w:eastAsia="Calibri" w:cs="Times New Roman"/>
          <w:sz w:val="27"/>
          <w:szCs w:val="27"/>
        </w:rPr>
        <w:t>Индекс летальности среди наблюдаемых больных составил</w:t>
      </w:r>
      <w:r>
        <w:rPr>
          <w:rFonts w:eastAsia="Calibri" w:cs="Times New Roman"/>
          <w:sz w:val="27"/>
          <w:szCs w:val="27"/>
        </w:rPr>
        <w:t xml:space="preserve"> </w:t>
      </w:r>
      <w:r w:rsidRPr="00804C2A">
        <w:rPr>
          <w:rFonts w:eastAsia="Calibri" w:cs="Times New Roman"/>
          <w:sz w:val="27"/>
          <w:szCs w:val="27"/>
        </w:rPr>
        <w:t>5,7 (за 6 мес.</w:t>
      </w:r>
      <w:r>
        <w:rPr>
          <w:rFonts w:eastAsia="Calibri" w:cs="Times New Roman"/>
          <w:sz w:val="27"/>
          <w:szCs w:val="27"/>
        </w:rPr>
        <w:t xml:space="preserve"> 2014 г. </w:t>
      </w:r>
      <w:r w:rsidRPr="00804C2A">
        <w:rPr>
          <w:rFonts w:eastAsia="Calibri" w:cs="Times New Roman"/>
          <w:sz w:val="27"/>
          <w:szCs w:val="27"/>
        </w:rPr>
        <w:t>- 5,6).</w:t>
      </w:r>
    </w:p>
    <w:p w:rsidR="00804C2A" w:rsidRPr="00300F08" w:rsidRDefault="00804C2A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804C2A">
        <w:rPr>
          <w:rFonts w:eastAsia="Calibri" w:cs="Times New Roman"/>
          <w:sz w:val="27"/>
          <w:szCs w:val="27"/>
        </w:rPr>
        <w:t xml:space="preserve">Доля умерших в трудоспособном возрасте больных ЗНО, состоящих на учете, от общего числа умерших больных ЗНО в </w:t>
      </w:r>
      <w:r w:rsidRPr="00300F08">
        <w:rPr>
          <w:rFonts w:eastAsia="Calibri" w:cs="Times New Roman"/>
          <w:sz w:val="27"/>
          <w:szCs w:val="27"/>
        </w:rPr>
        <w:t>трудоспособном возрасте с</w:t>
      </w:r>
      <w:r w:rsidRPr="00300F08">
        <w:rPr>
          <w:rFonts w:eastAsia="Calibri" w:cs="Times New Roman"/>
          <w:sz w:val="27"/>
          <w:szCs w:val="27"/>
        </w:rPr>
        <w:t>о</w:t>
      </w:r>
      <w:r w:rsidRPr="00300F08">
        <w:rPr>
          <w:rFonts w:eastAsia="Calibri" w:cs="Times New Roman"/>
          <w:sz w:val="27"/>
          <w:szCs w:val="27"/>
        </w:rPr>
        <w:t xml:space="preserve">ставила </w:t>
      </w:r>
      <w:r w:rsidR="0068475D" w:rsidRPr="00300F08">
        <w:rPr>
          <w:rFonts w:eastAsia="Calibri" w:cs="Times New Roman"/>
          <w:sz w:val="27"/>
          <w:szCs w:val="27"/>
        </w:rPr>
        <w:t>100,0</w:t>
      </w:r>
      <w:r w:rsidRPr="00300F08">
        <w:rPr>
          <w:rFonts w:eastAsia="Calibri" w:cs="Times New Roman"/>
          <w:sz w:val="27"/>
          <w:szCs w:val="27"/>
        </w:rPr>
        <w:t xml:space="preserve">% (РФ </w:t>
      </w:r>
      <w:r w:rsidR="006057EC" w:rsidRPr="00300F08">
        <w:rPr>
          <w:rFonts w:eastAsia="Calibri" w:cs="Times New Roman"/>
          <w:sz w:val="27"/>
          <w:szCs w:val="27"/>
        </w:rPr>
        <w:t>–</w:t>
      </w:r>
      <w:r w:rsidRPr="00300F08">
        <w:rPr>
          <w:rFonts w:eastAsia="Calibri" w:cs="Times New Roman"/>
          <w:sz w:val="27"/>
          <w:szCs w:val="27"/>
        </w:rPr>
        <w:t xml:space="preserve"> 8</w:t>
      </w:r>
      <w:r w:rsidR="0068475D" w:rsidRPr="00300F08">
        <w:rPr>
          <w:rFonts w:eastAsia="Calibri" w:cs="Times New Roman"/>
          <w:sz w:val="27"/>
          <w:szCs w:val="27"/>
        </w:rPr>
        <w:t>5,9</w:t>
      </w:r>
      <w:r w:rsidRPr="00300F08">
        <w:rPr>
          <w:rFonts w:eastAsia="Calibri" w:cs="Times New Roman"/>
          <w:sz w:val="27"/>
          <w:szCs w:val="27"/>
        </w:rPr>
        <w:t>%).</w:t>
      </w:r>
    </w:p>
    <w:p w:rsidR="00004417" w:rsidRPr="00403D1D" w:rsidRDefault="00004417" w:rsidP="00004417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Показатель сохранённых жизней </w:t>
      </w:r>
      <w:r w:rsidR="00300F08" w:rsidRPr="00300F08">
        <w:rPr>
          <w:rFonts w:eastAsia="Calibri" w:cs="Times New Roman"/>
          <w:sz w:val="27"/>
          <w:szCs w:val="27"/>
        </w:rPr>
        <w:t xml:space="preserve">не </w:t>
      </w:r>
      <w:r w:rsidRPr="00300F08">
        <w:rPr>
          <w:rFonts w:eastAsia="Calibri" w:cs="Times New Roman"/>
          <w:sz w:val="27"/>
          <w:szCs w:val="27"/>
        </w:rPr>
        <w:t>достигнут и составил «</w:t>
      </w:r>
      <w:r w:rsidR="00300F08" w:rsidRPr="00300F08">
        <w:rPr>
          <w:rFonts w:eastAsia="Calibri" w:cs="Times New Roman"/>
          <w:sz w:val="27"/>
          <w:szCs w:val="27"/>
        </w:rPr>
        <w:t>мину</w:t>
      </w:r>
      <w:r w:rsidRPr="00300F08">
        <w:rPr>
          <w:rFonts w:eastAsia="Calibri" w:cs="Times New Roman"/>
          <w:sz w:val="27"/>
          <w:szCs w:val="27"/>
        </w:rPr>
        <w:t xml:space="preserve">с» </w:t>
      </w:r>
      <w:r w:rsidR="00300F08" w:rsidRPr="00300F08">
        <w:rPr>
          <w:rFonts w:eastAsia="Calibri" w:cs="Times New Roman"/>
          <w:sz w:val="27"/>
          <w:szCs w:val="27"/>
        </w:rPr>
        <w:t>31</w:t>
      </w:r>
      <w:r w:rsidRPr="00300F08">
        <w:rPr>
          <w:rFonts w:eastAsia="Calibri" w:cs="Times New Roman"/>
          <w:sz w:val="27"/>
          <w:szCs w:val="27"/>
        </w:rPr>
        <w:t xml:space="preserve"> ч</w:t>
      </w:r>
      <w:r w:rsidRPr="00300F08">
        <w:rPr>
          <w:rFonts w:eastAsia="Calibri" w:cs="Times New Roman"/>
          <w:sz w:val="27"/>
          <w:szCs w:val="27"/>
        </w:rPr>
        <w:t>е</w:t>
      </w:r>
      <w:r w:rsidRPr="00300F08">
        <w:rPr>
          <w:rFonts w:eastAsia="Calibri" w:cs="Times New Roman"/>
          <w:sz w:val="27"/>
          <w:szCs w:val="27"/>
        </w:rPr>
        <w:t>ловек.</w:t>
      </w:r>
    </w:p>
    <w:p w:rsidR="00D10EDA" w:rsidRDefault="00D10EDA" w:rsidP="00804C2A">
      <w:pPr>
        <w:ind w:firstLine="709"/>
        <w:jc w:val="both"/>
        <w:rPr>
          <w:rFonts w:eastAsia="Calibri" w:cs="Times New Roman"/>
          <w:sz w:val="27"/>
          <w:szCs w:val="27"/>
        </w:rPr>
      </w:pPr>
    </w:p>
    <w:p w:rsidR="00CF32F3" w:rsidRDefault="009F2035" w:rsidP="00804C2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F27E72">
        <w:rPr>
          <w:rFonts w:eastAsia="Calibri" w:cs="Times New Roman"/>
          <w:sz w:val="27"/>
          <w:szCs w:val="27"/>
        </w:rPr>
        <w:t xml:space="preserve">Уровень смертности </w:t>
      </w:r>
      <w:r w:rsidRPr="00F27E72">
        <w:rPr>
          <w:rFonts w:eastAsia="Calibri" w:cs="Times New Roman"/>
          <w:b/>
          <w:sz w:val="27"/>
          <w:szCs w:val="27"/>
        </w:rPr>
        <w:t xml:space="preserve">от </w:t>
      </w:r>
      <w:r w:rsidR="0084206A" w:rsidRPr="00F27E72">
        <w:rPr>
          <w:rFonts w:eastAsia="Calibri" w:cs="Times New Roman"/>
          <w:b/>
          <w:sz w:val="27"/>
          <w:szCs w:val="27"/>
        </w:rPr>
        <w:t>болезней органов пищеварения</w:t>
      </w:r>
      <w:r w:rsidR="0084206A" w:rsidRPr="00F27E72">
        <w:rPr>
          <w:rFonts w:eastAsia="Calibri" w:cs="Times New Roman"/>
          <w:sz w:val="27"/>
          <w:szCs w:val="27"/>
        </w:rPr>
        <w:t xml:space="preserve"> </w:t>
      </w:r>
      <w:r w:rsidRPr="00F27E72">
        <w:rPr>
          <w:rFonts w:eastAsia="Calibri" w:cs="Times New Roman"/>
          <w:sz w:val="27"/>
          <w:szCs w:val="27"/>
        </w:rPr>
        <w:t>увеличился</w:t>
      </w:r>
      <w:r w:rsidR="0084206A" w:rsidRPr="00F27E72">
        <w:rPr>
          <w:rFonts w:eastAsia="Calibri" w:cs="Times New Roman"/>
          <w:sz w:val="27"/>
          <w:szCs w:val="27"/>
        </w:rPr>
        <w:t xml:space="preserve"> на </w:t>
      </w:r>
      <w:r w:rsidR="00DF70EC">
        <w:rPr>
          <w:rFonts w:eastAsia="Calibri" w:cs="Times New Roman"/>
          <w:sz w:val="27"/>
          <w:szCs w:val="27"/>
        </w:rPr>
        <w:t>9,3</w:t>
      </w:r>
      <w:r w:rsidR="00C96C17" w:rsidRPr="00F27E72">
        <w:rPr>
          <w:rFonts w:eastAsia="Calibri" w:cs="Times New Roman"/>
          <w:sz w:val="27"/>
          <w:szCs w:val="27"/>
        </w:rPr>
        <w:t xml:space="preserve">% или на </w:t>
      </w:r>
      <w:r w:rsidR="00F27E72" w:rsidRPr="00F27E72">
        <w:rPr>
          <w:rFonts w:eastAsia="Calibri" w:cs="Times New Roman"/>
          <w:sz w:val="27"/>
          <w:szCs w:val="27"/>
        </w:rPr>
        <w:t>2</w:t>
      </w:r>
      <w:r w:rsidR="00DF70EC">
        <w:rPr>
          <w:rFonts w:eastAsia="Calibri" w:cs="Times New Roman"/>
          <w:sz w:val="27"/>
          <w:szCs w:val="27"/>
        </w:rPr>
        <w:t>8</w:t>
      </w:r>
      <w:r w:rsidR="0084206A" w:rsidRPr="00F27E72">
        <w:rPr>
          <w:rFonts w:eastAsia="Calibri" w:cs="Times New Roman"/>
          <w:sz w:val="27"/>
          <w:szCs w:val="27"/>
        </w:rPr>
        <w:t xml:space="preserve"> человек (с </w:t>
      </w:r>
      <w:r w:rsidR="00DF70EC">
        <w:rPr>
          <w:rFonts w:eastAsia="Calibri" w:cs="Times New Roman"/>
          <w:sz w:val="27"/>
          <w:szCs w:val="27"/>
        </w:rPr>
        <w:t>57,1</w:t>
      </w:r>
      <w:r w:rsidR="0084206A" w:rsidRPr="00F27E72">
        <w:rPr>
          <w:rFonts w:eastAsia="Calibri" w:cs="Times New Roman"/>
          <w:sz w:val="27"/>
          <w:szCs w:val="27"/>
        </w:rPr>
        <w:t xml:space="preserve"> до </w:t>
      </w:r>
      <w:r w:rsidR="00F27E72" w:rsidRPr="00F27E72">
        <w:rPr>
          <w:rFonts w:eastAsia="Calibri" w:cs="Times New Roman"/>
          <w:sz w:val="27"/>
          <w:szCs w:val="27"/>
        </w:rPr>
        <w:t>62,</w:t>
      </w:r>
      <w:r w:rsidR="00DF70EC">
        <w:rPr>
          <w:rFonts w:eastAsia="Calibri" w:cs="Times New Roman"/>
          <w:sz w:val="27"/>
          <w:szCs w:val="27"/>
        </w:rPr>
        <w:t>4</w:t>
      </w:r>
      <w:r w:rsidR="0084206A" w:rsidRPr="00F27E72">
        <w:rPr>
          <w:rFonts w:eastAsia="Calibri" w:cs="Times New Roman"/>
          <w:sz w:val="27"/>
          <w:szCs w:val="27"/>
        </w:rPr>
        <w:t xml:space="preserve"> на 100 тыс. населения или с </w:t>
      </w:r>
      <w:r w:rsidR="00F27E72" w:rsidRPr="00F27E72">
        <w:rPr>
          <w:rFonts w:eastAsia="Calibri" w:cs="Times New Roman"/>
          <w:sz w:val="27"/>
          <w:szCs w:val="27"/>
        </w:rPr>
        <w:t>238</w:t>
      </w:r>
      <w:r w:rsidR="0084206A" w:rsidRPr="00F27E72">
        <w:rPr>
          <w:rFonts w:eastAsia="Calibri" w:cs="Times New Roman"/>
          <w:sz w:val="27"/>
          <w:szCs w:val="27"/>
        </w:rPr>
        <w:t xml:space="preserve"> чел. до </w:t>
      </w:r>
      <w:r w:rsidR="00F27E72" w:rsidRPr="00F27E72">
        <w:rPr>
          <w:rFonts w:eastAsia="Calibri" w:cs="Times New Roman"/>
          <w:sz w:val="27"/>
          <w:szCs w:val="27"/>
        </w:rPr>
        <w:t>264</w:t>
      </w:r>
      <w:r w:rsidR="0084206A" w:rsidRPr="00F27E72">
        <w:rPr>
          <w:rFonts w:eastAsia="Calibri" w:cs="Times New Roman"/>
          <w:sz w:val="27"/>
          <w:szCs w:val="27"/>
        </w:rPr>
        <w:t xml:space="preserve"> чел.). </w:t>
      </w:r>
      <w:r w:rsidR="00C96C17" w:rsidRPr="00F27E72">
        <w:rPr>
          <w:rFonts w:eastAsia="Calibri" w:cs="Times New Roman"/>
          <w:sz w:val="27"/>
          <w:szCs w:val="27"/>
        </w:rPr>
        <w:t xml:space="preserve">При этом текущий показатель смертности на </w:t>
      </w:r>
      <w:r w:rsidR="00DF70EC">
        <w:rPr>
          <w:rFonts w:eastAsia="Calibri" w:cs="Times New Roman"/>
          <w:sz w:val="27"/>
          <w:szCs w:val="27"/>
        </w:rPr>
        <w:t>9,9</w:t>
      </w:r>
      <w:r w:rsidR="00C96C17" w:rsidRPr="00F27E72">
        <w:rPr>
          <w:rFonts w:eastAsia="Calibri" w:cs="Times New Roman"/>
          <w:sz w:val="27"/>
          <w:szCs w:val="27"/>
        </w:rPr>
        <w:t>% ниже</w:t>
      </w:r>
      <w:r w:rsidR="00AC0002" w:rsidRPr="00F27E72">
        <w:rPr>
          <w:rFonts w:eastAsia="Calibri" w:cs="Times New Roman"/>
          <w:sz w:val="27"/>
          <w:szCs w:val="27"/>
        </w:rPr>
        <w:t xml:space="preserve"> значения по ЮФО (</w:t>
      </w:r>
      <w:r w:rsidR="00DF70EC">
        <w:rPr>
          <w:rFonts w:eastAsia="Calibri" w:cs="Times New Roman"/>
          <w:sz w:val="27"/>
          <w:szCs w:val="27"/>
        </w:rPr>
        <w:t>69,3</w:t>
      </w:r>
      <w:r w:rsidR="00C96C17" w:rsidRPr="00F27E72">
        <w:rPr>
          <w:rFonts w:eastAsia="Calibri" w:cs="Times New Roman"/>
          <w:sz w:val="27"/>
          <w:szCs w:val="27"/>
        </w:rPr>
        <w:t xml:space="preserve">) и на </w:t>
      </w:r>
      <w:r w:rsidR="00DF70EC">
        <w:rPr>
          <w:rFonts w:eastAsia="Calibri" w:cs="Times New Roman"/>
          <w:sz w:val="27"/>
          <w:szCs w:val="27"/>
        </w:rPr>
        <w:t>11,6</w:t>
      </w:r>
      <w:r w:rsidR="00C96C17" w:rsidRPr="00F27E72">
        <w:rPr>
          <w:rFonts w:eastAsia="Calibri" w:cs="Times New Roman"/>
          <w:sz w:val="27"/>
          <w:szCs w:val="27"/>
        </w:rPr>
        <w:t>% - по РФ (</w:t>
      </w:r>
      <w:r w:rsidR="00F27E72" w:rsidRPr="00F27E72">
        <w:rPr>
          <w:rFonts w:eastAsia="Calibri" w:cs="Times New Roman"/>
          <w:sz w:val="27"/>
          <w:szCs w:val="27"/>
        </w:rPr>
        <w:t>70,</w:t>
      </w:r>
      <w:r w:rsidR="00DF70EC">
        <w:rPr>
          <w:rFonts w:eastAsia="Calibri" w:cs="Times New Roman"/>
          <w:sz w:val="27"/>
          <w:szCs w:val="27"/>
        </w:rPr>
        <w:t>6</w:t>
      </w:r>
      <w:r w:rsidR="00C96C17" w:rsidRPr="00F27E72">
        <w:rPr>
          <w:rFonts w:eastAsia="Calibri" w:cs="Times New Roman"/>
          <w:sz w:val="27"/>
          <w:szCs w:val="27"/>
        </w:rPr>
        <w:t>).</w:t>
      </w:r>
    </w:p>
    <w:p w:rsidR="00DF70EC" w:rsidRDefault="00DF70EC" w:rsidP="00DF70EC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 xml:space="preserve">Увеличение смертности от </w:t>
      </w:r>
      <w:r w:rsidRPr="00DF70EC">
        <w:rPr>
          <w:rFonts w:eastAsia="Calibri" w:cs="Times New Roman"/>
          <w:sz w:val="27"/>
          <w:szCs w:val="27"/>
        </w:rPr>
        <w:t>болезней органов пищеварения</w:t>
      </w:r>
      <w:r>
        <w:rPr>
          <w:rFonts w:eastAsia="Calibri" w:cs="Times New Roman"/>
          <w:sz w:val="27"/>
          <w:szCs w:val="27"/>
        </w:rPr>
        <w:t xml:space="preserve"> по сравнению с аналогичным периодом прошлого года произошло в основном за счет роста смертности </w:t>
      </w:r>
      <w:r w:rsidRPr="00DF70EC">
        <w:rPr>
          <w:rFonts w:eastAsia="Calibri" w:cs="Times New Roman"/>
          <w:sz w:val="27"/>
          <w:szCs w:val="27"/>
        </w:rPr>
        <w:t>от хронических болезней печени на 16% или на 21 случ</w:t>
      </w:r>
      <w:r>
        <w:rPr>
          <w:rFonts w:eastAsia="Calibri" w:cs="Times New Roman"/>
          <w:sz w:val="27"/>
          <w:szCs w:val="27"/>
        </w:rPr>
        <w:t>ай</w:t>
      </w:r>
      <w:r w:rsidRPr="00DF70EC">
        <w:rPr>
          <w:rFonts w:eastAsia="Calibri" w:cs="Times New Roman"/>
          <w:sz w:val="27"/>
          <w:szCs w:val="27"/>
        </w:rPr>
        <w:t xml:space="preserve"> (c 129 до 150 случ.)</w:t>
      </w:r>
      <w:r w:rsidR="004E3984">
        <w:rPr>
          <w:rFonts w:eastAsia="Calibri" w:cs="Times New Roman"/>
          <w:sz w:val="27"/>
          <w:szCs w:val="27"/>
        </w:rPr>
        <w:t>, что чаще всего связано с</w:t>
      </w:r>
      <w:r>
        <w:rPr>
          <w:rFonts w:eastAsia="Calibri" w:cs="Times New Roman"/>
          <w:sz w:val="27"/>
          <w:szCs w:val="27"/>
        </w:rPr>
        <w:t xml:space="preserve"> поздн</w:t>
      </w:r>
      <w:r w:rsidR="004E3984">
        <w:rPr>
          <w:rFonts w:eastAsia="Calibri" w:cs="Times New Roman"/>
          <w:sz w:val="27"/>
          <w:szCs w:val="27"/>
        </w:rPr>
        <w:t>им</w:t>
      </w:r>
      <w:r>
        <w:rPr>
          <w:rFonts w:eastAsia="Calibri" w:cs="Times New Roman"/>
          <w:sz w:val="27"/>
          <w:szCs w:val="27"/>
        </w:rPr>
        <w:t xml:space="preserve"> обращени</w:t>
      </w:r>
      <w:r w:rsidR="004E3984">
        <w:rPr>
          <w:rFonts w:eastAsia="Calibri" w:cs="Times New Roman"/>
          <w:sz w:val="27"/>
          <w:szCs w:val="27"/>
        </w:rPr>
        <w:t>ем</w:t>
      </w:r>
      <w:r>
        <w:rPr>
          <w:rFonts w:eastAsia="Calibri" w:cs="Times New Roman"/>
          <w:sz w:val="27"/>
          <w:szCs w:val="27"/>
        </w:rPr>
        <w:t xml:space="preserve"> пациентов за мед</w:t>
      </w:r>
      <w:r>
        <w:rPr>
          <w:rFonts w:eastAsia="Calibri" w:cs="Times New Roman"/>
          <w:sz w:val="27"/>
          <w:szCs w:val="27"/>
        </w:rPr>
        <w:t>и</w:t>
      </w:r>
      <w:r>
        <w:rPr>
          <w:rFonts w:eastAsia="Calibri" w:cs="Times New Roman"/>
          <w:sz w:val="27"/>
          <w:szCs w:val="27"/>
        </w:rPr>
        <w:t>цинской помощью.</w:t>
      </w:r>
    </w:p>
    <w:p w:rsidR="004E3984" w:rsidRPr="00DF70EC" w:rsidRDefault="00DF70EC" w:rsidP="004E3984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Б</w:t>
      </w:r>
      <w:r w:rsidRPr="00DF70EC">
        <w:rPr>
          <w:rFonts w:eastAsia="Calibri" w:cs="Times New Roman"/>
          <w:sz w:val="27"/>
          <w:szCs w:val="27"/>
        </w:rPr>
        <w:t xml:space="preserve">олезни печени </w:t>
      </w:r>
      <w:r>
        <w:rPr>
          <w:rFonts w:eastAsia="Calibri" w:cs="Times New Roman"/>
          <w:sz w:val="27"/>
          <w:szCs w:val="27"/>
        </w:rPr>
        <w:t>в</w:t>
      </w:r>
      <w:r w:rsidRPr="00DF70EC">
        <w:rPr>
          <w:rFonts w:eastAsia="Calibri" w:cs="Times New Roman"/>
          <w:sz w:val="27"/>
          <w:szCs w:val="27"/>
        </w:rPr>
        <w:t xml:space="preserve"> структуре смертности от болезней органов пищеварения </w:t>
      </w:r>
      <w:r>
        <w:rPr>
          <w:rFonts w:eastAsia="Calibri" w:cs="Times New Roman"/>
          <w:sz w:val="27"/>
          <w:szCs w:val="27"/>
        </w:rPr>
        <w:t xml:space="preserve">занимают </w:t>
      </w:r>
      <w:r w:rsidRPr="00DF70EC">
        <w:rPr>
          <w:rFonts w:eastAsia="Calibri" w:cs="Times New Roman"/>
          <w:sz w:val="27"/>
          <w:szCs w:val="27"/>
        </w:rPr>
        <w:t>наибольш</w:t>
      </w:r>
      <w:r>
        <w:rPr>
          <w:rFonts w:eastAsia="Calibri" w:cs="Times New Roman"/>
          <w:sz w:val="27"/>
          <w:szCs w:val="27"/>
        </w:rPr>
        <w:t>ую</w:t>
      </w:r>
      <w:r w:rsidRPr="00DF70EC">
        <w:rPr>
          <w:rFonts w:eastAsia="Calibri" w:cs="Times New Roman"/>
          <w:sz w:val="27"/>
          <w:szCs w:val="27"/>
        </w:rPr>
        <w:t xml:space="preserve"> дол</w:t>
      </w:r>
      <w:r>
        <w:rPr>
          <w:rFonts w:eastAsia="Calibri" w:cs="Times New Roman"/>
          <w:sz w:val="27"/>
          <w:szCs w:val="27"/>
        </w:rPr>
        <w:t>ю</w:t>
      </w:r>
      <w:r w:rsidRPr="00DF70EC">
        <w:rPr>
          <w:rFonts w:eastAsia="Calibri" w:cs="Times New Roman"/>
          <w:sz w:val="27"/>
          <w:szCs w:val="27"/>
        </w:rPr>
        <w:t xml:space="preserve"> - 50% (в 2014 г. - 46%) и</w:t>
      </w:r>
      <w:r w:rsidR="004E3984">
        <w:rPr>
          <w:rFonts w:eastAsia="Calibri" w:cs="Times New Roman"/>
          <w:sz w:val="27"/>
          <w:szCs w:val="27"/>
        </w:rPr>
        <w:t xml:space="preserve"> напрямую связаны с с</w:t>
      </w:r>
      <w:r w:rsidR="004E3984">
        <w:rPr>
          <w:rFonts w:eastAsia="Calibri" w:cs="Times New Roman"/>
          <w:sz w:val="27"/>
          <w:szCs w:val="27"/>
        </w:rPr>
        <w:t>о</w:t>
      </w:r>
      <w:r w:rsidR="004E3984">
        <w:rPr>
          <w:rFonts w:eastAsia="Calibri" w:cs="Times New Roman"/>
          <w:sz w:val="27"/>
          <w:szCs w:val="27"/>
        </w:rPr>
        <w:t xml:space="preserve">циальными факторами, в том числе злоупотреблением алкоголем. </w:t>
      </w:r>
      <w:r w:rsidR="004E3984" w:rsidRPr="00DF70EC">
        <w:rPr>
          <w:rFonts w:eastAsia="Calibri" w:cs="Times New Roman"/>
          <w:sz w:val="27"/>
          <w:szCs w:val="27"/>
        </w:rPr>
        <w:t>Среди всех болезней печени наибольшая доля приходится на фиброзы и циррозы - 83% (в 2014 г. - 84%).</w:t>
      </w:r>
    </w:p>
    <w:p w:rsidR="004E3984" w:rsidRPr="00DF70EC" w:rsidRDefault="004E3984" w:rsidP="004E3984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 xml:space="preserve">Около половины всех смертей (46%) обусловлена </w:t>
      </w:r>
      <w:r w:rsidRPr="00DF70EC">
        <w:rPr>
          <w:rFonts w:eastAsia="Calibri" w:cs="Times New Roman"/>
          <w:sz w:val="27"/>
          <w:szCs w:val="27"/>
        </w:rPr>
        <w:t>хирургически</w:t>
      </w:r>
      <w:r>
        <w:rPr>
          <w:rFonts w:eastAsia="Calibri" w:cs="Times New Roman"/>
          <w:sz w:val="27"/>
          <w:szCs w:val="27"/>
        </w:rPr>
        <w:t>ми</w:t>
      </w:r>
      <w:r w:rsidRPr="00DF70EC">
        <w:rPr>
          <w:rFonts w:eastAsia="Calibri" w:cs="Times New Roman"/>
          <w:sz w:val="27"/>
          <w:szCs w:val="27"/>
        </w:rPr>
        <w:t xml:space="preserve"> боле</w:t>
      </w:r>
      <w:r w:rsidRPr="00DF70EC">
        <w:rPr>
          <w:rFonts w:eastAsia="Calibri" w:cs="Times New Roman"/>
          <w:sz w:val="27"/>
          <w:szCs w:val="27"/>
        </w:rPr>
        <w:t>з</w:t>
      </w:r>
      <w:r w:rsidRPr="00DF70EC">
        <w:rPr>
          <w:rFonts w:eastAsia="Calibri" w:cs="Times New Roman"/>
          <w:sz w:val="27"/>
          <w:szCs w:val="27"/>
        </w:rPr>
        <w:t>н</w:t>
      </w:r>
      <w:r>
        <w:rPr>
          <w:rFonts w:eastAsia="Calibri" w:cs="Times New Roman"/>
          <w:sz w:val="27"/>
          <w:szCs w:val="27"/>
        </w:rPr>
        <w:t xml:space="preserve">ями органов брюшной полости, в т.ч. перитонитом, сосудистыми болезнями кишечника, заворотами кишок и грыжами различных локализаций. Количество случаев смерти от </w:t>
      </w:r>
      <w:r w:rsidRPr="00DF70EC">
        <w:rPr>
          <w:rFonts w:eastAsia="Calibri" w:cs="Times New Roman"/>
          <w:sz w:val="27"/>
          <w:szCs w:val="27"/>
        </w:rPr>
        <w:t>хирургическ</w:t>
      </w:r>
      <w:r>
        <w:rPr>
          <w:rFonts w:eastAsia="Calibri" w:cs="Times New Roman"/>
          <w:sz w:val="27"/>
          <w:szCs w:val="27"/>
        </w:rPr>
        <w:t>ой патологии органов брюшной полости по сра</w:t>
      </w:r>
      <w:r>
        <w:rPr>
          <w:rFonts w:eastAsia="Calibri" w:cs="Times New Roman"/>
          <w:sz w:val="27"/>
          <w:szCs w:val="27"/>
        </w:rPr>
        <w:t>в</w:t>
      </w:r>
      <w:r>
        <w:rPr>
          <w:rFonts w:eastAsia="Calibri" w:cs="Times New Roman"/>
          <w:sz w:val="27"/>
          <w:szCs w:val="27"/>
        </w:rPr>
        <w:t xml:space="preserve">нению с прошлым </w:t>
      </w:r>
      <w:r w:rsidRPr="00340AC8">
        <w:rPr>
          <w:rFonts w:eastAsia="Calibri" w:cs="Times New Roman"/>
          <w:sz w:val="27"/>
          <w:szCs w:val="27"/>
        </w:rPr>
        <w:t>годом уменьшилось на</w:t>
      </w:r>
      <w:r w:rsidRPr="00DF70EC">
        <w:rPr>
          <w:rFonts w:eastAsia="Calibri" w:cs="Times New Roman"/>
          <w:sz w:val="27"/>
          <w:szCs w:val="27"/>
        </w:rPr>
        <w:t xml:space="preserve"> 5% или на 7 случ</w:t>
      </w:r>
      <w:r>
        <w:rPr>
          <w:rFonts w:eastAsia="Calibri" w:cs="Times New Roman"/>
          <w:sz w:val="27"/>
          <w:szCs w:val="27"/>
        </w:rPr>
        <w:t>аев</w:t>
      </w:r>
      <w:r w:rsidRPr="00DF70EC">
        <w:rPr>
          <w:rFonts w:eastAsia="Calibri" w:cs="Times New Roman"/>
          <w:sz w:val="27"/>
          <w:szCs w:val="27"/>
        </w:rPr>
        <w:t xml:space="preserve"> (c 146 до 139 случ.)</w:t>
      </w:r>
      <w:r>
        <w:rPr>
          <w:rFonts w:eastAsia="Calibri" w:cs="Times New Roman"/>
          <w:sz w:val="27"/>
          <w:szCs w:val="27"/>
        </w:rPr>
        <w:t xml:space="preserve">. При этом наибольшую долю в общем числе </w:t>
      </w:r>
      <w:r w:rsidRPr="00DF70EC">
        <w:rPr>
          <w:rFonts w:eastAsia="Calibri" w:cs="Times New Roman"/>
          <w:sz w:val="27"/>
          <w:szCs w:val="27"/>
        </w:rPr>
        <w:t xml:space="preserve">хирургической патологии </w:t>
      </w:r>
      <w:r>
        <w:rPr>
          <w:rFonts w:eastAsia="Calibri" w:cs="Times New Roman"/>
          <w:sz w:val="27"/>
          <w:szCs w:val="27"/>
        </w:rPr>
        <w:t xml:space="preserve">составили </w:t>
      </w:r>
      <w:r w:rsidRPr="00DF70EC">
        <w:rPr>
          <w:rFonts w:eastAsia="Calibri" w:cs="Times New Roman"/>
          <w:sz w:val="27"/>
          <w:szCs w:val="27"/>
        </w:rPr>
        <w:t>язвенн</w:t>
      </w:r>
      <w:r>
        <w:rPr>
          <w:rFonts w:eastAsia="Calibri" w:cs="Times New Roman"/>
          <w:sz w:val="27"/>
          <w:szCs w:val="27"/>
        </w:rPr>
        <w:t>ая</w:t>
      </w:r>
      <w:r w:rsidRPr="00DF70EC">
        <w:rPr>
          <w:rFonts w:eastAsia="Calibri" w:cs="Times New Roman"/>
          <w:sz w:val="27"/>
          <w:szCs w:val="27"/>
        </w:rPr>
        <w:t xml:space="preserve"> болезнь - 29% (в 2014 г. - 21%)</w:t>
      </w:r>
      <w:r>
        <w:rPr>
          <w:rFonts w:eastAsia="Calibri" w:cs="Times New Roman"/>
          <w:sz w:val="27"/>
          <w:szCs w:val="27"/>
        </w:rPr>
        <w:t>, острые</w:t>
      </w:r>
      <w:r w:rsidRPr="00DF70EC">
        <w:rPr>
          <w:rFonts w:eastAsia="Calibri" w:cs="Times New Roman"/>
          <w:sz w:val="27"/>
          <w:szCs w:val="27"/>
        </w:rPr>
        <w:t xml:space="preserve"> сосудистые болезни кишечника - 20% (в 2014 г. - 31%), острый панкреатит - 11% (в 2014 г. - 14%).</w:t>
      </w:r>
    </w:p>
    <w:p w:rsidR="00340AC8" w:rsidRPr="00DF70EC" w:rsidRDefault="00340AC8" w:rsidP="00340AC8">
      <w:pPr>
        <w:ind w:firstLine="709"/>
        <w:jc w:val="both"/>
        <w:rPr>
          <w:rFonts w:eastAsia="Calibri" w:cs="Times New Roman"/>
          <w:sz w:val="27"/>
          <w:szCs w:val="27"/>
        </w:rPr>
      </w:pPr>
      <w:r w:rsidRPr="00DF70EC">
        <w:rPr>
          <w:rFonts w:eastAsia="Calibri" w:cs="Times New Roman"/>
          <w:sz w:val="27"/>
          <w:szCs w:val="27"/>
        </w:rPr>
        <w:t xml:space="preserve">Смертность от язвенной болезни желудка и двенадцатиперстной кишки </w:t>
      </w:r>
      <w:r>
        <w:rPr>
          <w:rFonts w:eastAsia="Calibri" w:cs="Times New Roman"/>
          <w:sz w:val="27"/>
          <w:szCs w:val="27"/>
        </w:rPr>
        <w:t>в текущем году снизилась</w:t>
      </w:r>
      <w:r w:rsidRPr="00DF70EC">
        <w:rPr>
          <w:rFonts w:eastAsia="Calibri" w:cs="Times New Roman"/>
          <w:sz w:val="27"/>
          <w:szCs w:val="27"/>
        </w:rPr>
        <w:t xml:space="preserve"> на 37% или на 11 случ</w:t>
      </w:r>
      <w:r>
        <w:rPr>
          <w:rFonts w:eastAsia="Calibri" w:cs="Times New Roman"/>
          <w:sz w:val="27"/>
          <w:szCs w:val="27"/>
        </w:rPr>
        <w:t>аев</w:t>
      </w:r>
      <w:r w:rsidRPr="00DF70EC">
        <w:rPr>
          <w:rFonts w:eastAsia="Calibri" w:cs="Times New Roman"/>
          <w:sz w:val="27"/>
          <w:szCs w:val="27"/>
        </w:rPr>
        <w:t xml:space="preserve"> и составила 41 случ</w:t>
      </w:r>
      <w:r>
        <w:rPr>
          <w:rFonts w:eastAsia="Calibri" w:cs="Times New Roman"/>
          <w:sz w:val="27"/>
          <w:szCs w:val="27"/>
        </w:rPr>
        <w:t>ай</w:t>
      </w:r>
      <w:r w:rsidRPr="00DF70EC">
        <w:rPr>
          <w:rFonts w:eastAsia="Calibri" w:cs="Times New Roman"/>
          <w:sz w:val="27"/>
          <w:szCs w:val="27"/>
        </w:rPr>
        <w:t xml:space="preserve"> или 14% среди всех случаев смерти от болезней органов пищеварения (в 2014 году – 30 случ. или 11%).</w:t>
      </w:r>
    </w:p>
    <w:p w:rsidR="00340AC8" w:rsidRDefault="00340AC8" w:rsidP="00340AC8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26373">
        <w:rPr>
          <w:rFonts w:eastAsia="Calibri" w:cs="Times New Roman"/>
          <w:sz w:val="27"/>
          <w:szCs w:val="27"/>
        </w:rPr>
        <w:t xml:space="preserve">Смертельные исходы при </w:t>
      </w:r>
      <w:r w:rsidR="005F4951">
        <w:rPr>
          <w:rFonts w:eastAsia="Calibri" w:cs="Times New Roman"/>
          <w:sz w:val="27"/>
          <w:szCs w:val="27"/>
        </w:rPr>
        <w:t xml:space="preserve">язвенной болезни, </w:t>
      </w:r>
      <w:r w:rsidRPr="00B26373">
        <w:rPr>
          <w:rFonts w:eastAsia="Calibri" w:cs="Times New Roman"/>
          <w:sz w:val="27"/>
          <w:szCs w:val="27"/>
        </w:rPr>
        <w:t>болезнях кишечника, треб</w:t>
      </w:r>
      <w:r w:rsidRPr="00B26373">
        <w:rPr>
          <w:rFonts w:eastAsia="Calibri" w:cs="Times New Roman"/>
          <w:sz w:val="27"/>
          <w:szCs w:val="27"/>
        </w:rPr>
        <w:t>у</w:t>
      </w:r>
      <w:r w:rsidRPr="00B26373">
        <w:rPr>
          <w:rFonts w:eastAsia="Calibri" w:cs="Times New Roman"/>
          <w:sz w:val="27"/>
          <w:szCs w:val="27"/>
        </w:rPr>
        <w:t>ющих хирургическо</w:t>
      </w:r>
      <w:r w:rsidR="005F4951">
        <w:rPr>
          <w:rFonts w:eastAsia="Calibri" w:cs="Times New Roman"/>
          <w:sz w:val="27"/>
          <w:szCs w:val="27"/>
        </w:rPr>
        <w:t xml:space="preserve">го вмешательства </w:t>
      </w:r>
      <w:r w:rsidRPr="00B26373">
        <w:rPr>
          <w:rFonts w:eastAsia="Calibri" w:cs="Times New Roman"/>
          <w:sz w:val="27"/>
          <w:szCs w:val="27"/>
        </w:rPr>
        <w:t xml:space="preserve">были обусловлены </w:t>
      </w:r>
      <w:r w:rsidR="00A2392B" w:rsidRPr="00B26373">
        <w:rPr>
          <w:rFonts w:eastAsia="Calibri" w:cs="Times New Roman"/>
          <w:sz w:val="27"/>
          <w:szCs w:val="27"/>
        </w:rPr>
        <w:t>поздним обращением за медицинской помощью</w:t>
      </w:r>
      <w:r w:rsidR="00A2392B">
        <w:rPr>
          <w:rFonts w:eastAsia="Calibri" w:cs="Times New Roman"/>
          <w:sz w:val="27"/>
          <w:szCs w:val="27"/>
        </w:rPr>
        <w:t>,</w:t>
      </w:r>
      <w:r w:rsidR="00A2392B" w:rsidRPr="00B26373">
        <w:rPr>
          <w:rFonts w:eastAsia="Calibri" w:cs="Times New Roman"/>
          <w:sz w:val="27"/>
          <w:szCs w:val="27"/>
        </w:rPr>
        <w:t xml:space="preserve"> </w:t>
      </w:r>
      <w:r w:rsidRPr="00B26373">
        <w:rPr>
          <w:rFonts w:eastAsia="Calibri" w:cs="Times New Roman"/>
          <w:sz w:val="27"/>
          <w:szCs w:val="27"/>
        </w:rPr>
        <w:t>самолечением и</w:t>
      </w:r>
      <w:r w:rsidR="005F4951">
        <w:rPr>
          <w:rFonts w:eastAsia="Calibri" w:cs="Times New Roman"/>
          <w:sz w:val="27"/>
          <w:szCs w:val="27"/>
        </w:rPr>
        <w:t>,</w:t>
      </w:r>
      <w:r w:rsidRPr="00B26373">
        <w:rPr>
          <w:rFonts w:eastAsia="Calibri" w:cs="Times New Roman"/>
          <w:sz w:val="27"/>
          <w:szCs w:val="27"/>
        </w:rPr>
        <w:t xml:space="preserve"> </w:t>
      </w:r>
      <w:r w:rsidR="005F4951">
        <w:rPr>
          <w:rFonts w:eastAsia="Calibri" w:cs="Times New Roman"/>
          <w:sz w:val="27"/>
          <w:szCs w:val="27"/>
        </w:rPr>
        <w:t xml:space="preserve">как следствие, </w:t>
      </w:r>
      <w:r w:rsidRPr="00B26373">
        <w:rPr>
          <w:rFonts w:eastAsia="Calibri" w:cs="Times New Roman"/>
          <w:sz w:val="27"/>
          <w:szCs w:val="27"/>
        </w:rPr>
        <w:t xml:space="preserve">развитием </w:t>
      </w:r>
      <w:r w:rsidR="005F4951">
        <w:rPr>
          <w:rFonts w:eastAsia="Calibri" w:cs="Times New Roman"/>
          <w:sz w:val="27"/>
          <w:szCs w:val="27"/>
        </w:rPr>
        <w:t xml:space="preserve">обильных </w:t>
      </w:r>
      <w:r w:rsidR="00A2392B">
        <w:rPr>
          <w:rFonts w:eastAsia="Calibri" w:cs="Times New Roman"/>
          <w:sz w:val="27"/>
          <w:szCs w:val="27"/>
        </w:rPr>
        <w:t>кровотечений и</w:t>
      </w:r>
      <w:r w:rsidR="005F4951">
        <w:rPr>
          <w:rFonts w:eastAsia="Calibri" w:cs="Times New Roman"/>
          <w:sz w:val="27"/>
          <w:szCs w:val="27"/>
        </w:rPr>
        <w:t>ли</w:t>
      </w:r>
      <w:r w:rsidR="00A2392B">
        <w:rPr>
          <w:rFonts w:eastAsia="Calibri" w:cs="Times New Roman"/>
          <w:sz w:val="27"/>
          <w:szCs w:val="27"/>
        </w:rPr>
        <w:t xml:space="preserve"> </w:t>
      </w:r>
      <w:r w:rsidRPr="00B26373">
        <w:rPr>
          <w:rFonts w:eastAsia="Calibri" w:cs="Times New Roman"/>
          <w:sz w:val="27"/>
          <w:szCs w:val="27"/>
        </w:rPr>
        <w:t>тяжелых запущенных гнойно-септических осложнений.</w:t>
      </w:r>
    </w:p>
    <w:p w:rsidR="00DF70EC" w:rsidRPr="00DF70EC" w:rsidRDefault="005F4951" w:rsidP="00DF70EC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Более половины</w:t>
      </w:r>
      <w:r w:rsidRPr="00726E9B">
        <w:rPr>
          <w:rFonts w:eastAsia="Calibri" w:cs="Times New Roman"/>
          <w:sz w:val="27"/>
          <w:szCs w:val="27"/>
        </w:rPr>
        <w:t xml:space="preserve"> умерших от болезней органов пищеварения </w:t>
      </w:r>
      <w:r>
        <w:rPr>
          <w:rFonts w:eastAsia="Calibri" w:cs="Times New Roman"/>
          <w:sz w:val="27"/>
          <w:szCs w:val="27"/>
        </w:rPr>
        <w:t>составляют</w:t>
      </w:r>
      <w:r w:rsidRPr="00726E9B">
        <w:rPr>
          <w:rFonts w:eastAsia="Calibri" w:cs="Times New Roman"/>
          <w:sz w:val="27"/>
          <w:szCs w:val="27"/>
        </w:rPr>
        <w:t xml:space="preserve"> лиц</w:t>
      </w:r>
      <w:r>
        <w:rPr>
          <w:rFonts w:eastAsia="Calibri" w:cs="Times New Roman"/>
          <w:sz w:val="27"/>
          <w:szCs w:val="27"/>
        </w:rPr>
        <w:t>а</w:t>
      </w:r>
      <w:r w:rsidRPr="00726E9B">
        <w:rPr>
          <w:rFonts w:eastAsia="Calibri" w:cs="Times New Roman"/>
          <w:sz w:val="27"/>
          <w:szCs w:val="27"/>
        </w:rPr>
        <w:t xml:space="preserve"> старше трудоспособного возраста - </w:t>
      </w:r>
      <w:r w:rsidRPr="00DF70EC">
        <w:rPr>
          <w:rFonts w:eastAsia="Calibri" w:cs="Times New Roman"/>
          <w:sz w:val="27"/>
          <w:szCs w:val="27"/>
        </w:rPr>
        <w:t>58% (в 2014 г. - 53%)</w:t>
      </w:r>
      <w:r>
        <w:rPr>
          <w:rFonts w:eastAsia="Calibri" w:cs="Times New Roman"/>
          <w:sz w:val="27"/>
          <w:szCs w:val="27"/>
        </w:rPr>
        <w:t>, количество кот</w:t>
      </w:r>
      <w:r>
        <w:rPr>
          <w:rFonts w:eastAsia="Calibri" w:cs="Times New Roman"/>
          <w:sz w:val="27"/>
          <w:szCs w:val="27"/>
        </w:rPr>
        <w:t>о</w:t>
      </w:r>
      <w:r>
        <w:rPr>
          <w:rFonts w:eastAsia="Calibri" w:cs="Times New Roman"/>
          <w:sz w:val="27"/>
          <w:szCs w:val="27"/>
        </w:rPr>
        <w:t>рых</w:t>
      </w:r>
      <w:r w:rsidR="00DF70EC" w:rsidRPr="00DF70EC">
        <w:rPr>
          <w:rFonts w:eastAsia="Calibri" w:cs="Times New Roman"/>
          <w:sz w:val="27"/>
          <w:szCs w:val="27"/>
        </w:rPr>
        <w:t xml:space="preserve"> увеличилось на 24 случ</w:t>
      </w:r>
      <w:r>
        <w:rPr>
          <w:rFonts w:eastAsia="Calibri" w:cs="Times New Roman"/>
          <w:sz w:val="27"/>
          <w:szCs w:val="27"/>
        </w:rPr>
        <w:t>ая</w:t>
      </w:r>
      <w:r w:rsidR="00DF70EC" w:rsidRPr="00DF70EC">
        <w:rPr>
          <w:rFonts w:eastAsia="Calibri" w:cs="Times New Roman"/>
          <w:sz w:val="27"/>
          <w:szCs w:val="27"/>
        </w:rPr>
        <w:t xml:space="preserve"> </w:t>
      </w:r>
      <w:r w:rsidRPr="00DF70EC">
        <w:rPr>
          <w:rFonts w:eastAsia="Calibri" w:cs="Times New Roman"/>
          <w:sz w:val="27"/>
          <w:szCs w:val="27"/>
        </w:rPr>
        <w:t xml:space="preserve">или на 16% </w:t>
      </w:r>
      <w:r w:rsidR="006D0B6A">
        <w:rPr>
          <w:rFonts w:eastAsia="Calibri" w:cs="Times New Roman"/>
          <w:sz w:val="27"/>
          <w:szCs w:val="27"/>
        </w:rPr>
        <w:t>(c 149 до 173 случ.). П</w:t>
      </w:r>
      <w:r>
        <w:rPr>
          <w:rFonts w:eastAsia="Calibri" w:cs="Times New Roman"/>
          <w:sz w:val="27"/>
          <w:szCs w:val="27"/>
        </w:rPr>
        <w:t xml:space="preserve">ри </w:t>
      </w:r>
      <w:r w:rsidR="006D0B6A">
        <w:rPr>
          <w:rFonts w:eastAsia="Calibri" w:cs="Times New Roman"/>
          <w:sz w:val="27"/>
          <w:szCs w:val="27"/>
        </w:rPr>
        <w:t>этом уме</w:t>
      </w:r>
      <w:r w:rsidR="006D0B6A">
        <w:rPr>
          <w:rFonts w:eastAsia="Calibri" w:cs="Times New Roman"/>
          <w:sz w:val="27"/>
          <w:szCs w:val="27"/>
        </w:rPr>
        <w:t>р</w:t>
      </w:r>
      <w:r w:rsidR="006D0B6A">
        <w:rPr>
          <w:rFonts w:eastAsia="Calibri" w:cs="Times New Roman"/>
          <w:sz w:val="27"/>
          <w:szCs w:val="27"/>
        </w:rPr>
        <w:t xml:space="preserve">ших лиц </w:t>
      </w:r>
      <w:r w:rsidR="00DF70EC" w:rsidRPr="00DF70EC">
        <w:rPr>
          <w:rFonts w:eastAsia="Calibri" w:cs="Times New Roman"/>
          <w:sz w:val="27"/>
          <w:szCs w:val="27"/>
        </w:rPr>
        <w:t xml:space="preserve">трудоспособного возраста - уменьшилось на 5% или </w:t>
      </w:r>
      <w:r w:rsidR="006D0B6A">
        <w:rPr>
          <w:rFonts w:eastAsia="Calibri" w:cs="Times New Roman"/>
          <w:sz w:val="27"/>
          <w:szCs w:val="27"/>
        </w:rPr>
        <w:t>на 6 случ. (c 132 до 126 случ.)</w:t>
      </w:r>
      <w:r w:rsidR="00DF70EC" w:rsidRPr="00DF70EC">
        <w:rPr>
          <w:rFonts w:eastAsia="Calibri" w:cs="Times New Roman"/>
          <w:sz w:val="27"/>
          <w:szCs w:val="27"/>
        </w:rPr>
        <w:t>.</w:t>
      </w:r>
    </w:p>
    <w:p w:rsidR="003D0FF4" w:rsidRPr="00726E9B" w:rsidRDefault="003D0FF4" w:rsidP="003D0FF4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 xml:space="preserve">В стационарах области от </w:t>
      </w:r>
      <w:r w:rsidRPr="00726E9B">
        <w:rPr>
          <w:rFonts w:eastAsia="Calibri" w:cs="Times New Roman"/>
          <w:sz w:val="27"/>
          <w:szCs w:val="27"/>
        </w:rPr>
        <w:t>болезней органов пищеварения</w:t>
      </w:r>
      <w:r>
        <w:rPr>
          <w:rFonts w:eastAsia="Calibri" w:cs="Times New Roman"/>
          <w:sz w:val="27"/>
          <w:szCs w:val="27"/>
        </w:rPr>
        <w:t xml:space="preserve"> умер 201 чел</w:t>
      </w:r>
      <w:r>
        <w:rPr>
          <w:rFonts w:eastAsia="Calibri" w:cs="Times New Roman"/>
          <w:sz w:val="27"/>
          <w:szCs w:val="27"/>
        </w:rPr>
        <w:t>о</w:t>
      </w:r>
      <w:r>
        <w:rPr>
          <w:rFonts w:eastAsia="Calibri" w:cs="Times New Roman"/>
          <w:sz w:val="27"/>
          <w:szCs w:val="27"/>
        </w:rPr>
        <w:t xml:space="preserve">век или </w:t>
      </w:r>
      <w:r w:rsidR="00316CD6">
        <w:rPr>
          <w:rFonts w:eastAsia="Calibri" w:cs="Times New Roman"/>
          <w:sz w:val="27"/>
          <w:szCs w:val="27"/>
        </w:rPr>
        <w:t>63,6</w:t>
      </w:r>
      <w:r>
        <w:rPr>
          <w:rFonts w:eastAsia="Calibri" w:cs="Times New Roman"/>
          <w:sz w:val="27"/>
          <w:szCs w:val="27"/>
        </w:rPr>
        <w:t xml:space="preserve">%. При этом летальность в стационаре от </w:t>
      </w:r>
      <w:r w:rsidRPr="00726E9B">
        <w:rPr>
          <w:rFonts w:eastAsia="Calibri" w:cs="Times New Roman"/>
          <w:sz w:val="27"/>
          <w:szCs w:val="27"/>
        </w:rPr>
        <w:t>болезней органов пищев</w:t>
      </w:r>
      <w:r w:rsidRPr="00726E9B">
        <w:rPr>
          <w:rFonts w:eastAsia="Calibri" w:cs="Times New Roman"/>
          <w:sz w:val="27"/>
          <w:szCs w:val="27"/>
        </w:rPr>
        <w:t>а</w:t>
      </w:r>
      <w:r w:rsidRPr="00726E9B">
        <w:rPr>
          <w:rFonts w:eastAsia="Calibri" w:cs="Times New Roman"/>
          <w:sz w:val="27"/>
          <w:szCs w:val="27"/>
        </w:rPr>
        <w:t>рения</w:t>
      </w:r>
      <w:r>
        <w:rPr>
          <w:rFonts w:eastAsia="Calibri" w:cs="Times New Roman"/>
          <w:sz w:val="27"/>
          <w:szCs w:val="27"/>
        </w:rPr>
        <w:t xml:space="preserve"> снизилась с 2,2 до 2,1%, в том числе от болезней печени с 10,7 до 10,5%, от болезней поджелудочной железы с 1,1 до 0,7%. Однако отмечается увелич</w:t>
      </w:r>
      <w:r>
        <w:rPr>
          <w:rFonts w:eastAsia="Calibri" w:cs="Times New Roman"/>
          <w:sz w:val="27"/>
          <w:szCs w:val="27"/>
        </w:rPr>
        <w:t>е</w:t>
      </w:r>
      <w:r>
        <w:rPr>
          <w:rFonts w:eastAsia="Calibri" w:cs="Times New Roman"/>
          <w:sz w:val="27"/>
          <w:szCs w:val="27"/>
        </w:rPr>
        <w:t>ние летальности от язвенной болезни желудка и 12-перстной кишки с 3,3 до 4,7%.</w:t>
      </w:r>
    </w:p>
    <w:p w:rsidR="00316CD6" w:rsidRDefault="00FF31A9" w:rsidP="00316CD6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В</w:t>
      </w:r>
      <w:r w:rsidR="00316CD6" w:rsidRPr="00DF70EC">
        <w:rPr>
          <w:rFonts w:eastAsia="Calibri" w:cs="Times New Roman"/>
          <w:sz w:val="27"/>
          <w:szCs w:val="27"/>
        </w:rPr>
        <w:t>не стационара</w:t>
      </w:r>
      <w:r w:rsidR="00316CD6" w:rsidRPr="00316CD6">
        <w:rPr>
          <w:rFonts w:eastAsia="Calibri" w:cs="Times New Roman"/>
          <w:sz w:val="27"/>
          <w:szCs w:val="27"/>
        </w:rPr>
        <w:t xml:space="preserve"> </w:t>
      </w:r>
      <w:r w:rsidR="00316CD6" w:rsidRPr="00DF70EC">
        <w:rPr>
          <w:rFonts w:eastAsia="Calibri" w:cs="Times New Roman"/>
          <w:sz w:val="27"/>
          <w:szCs w:val="27"/>
        </w:rPr>
        <w:t>смерть наступила</w:t>
      </w:r>
      <w:r w:rsidR="00316CD6" w:rsidRPr="00316CD6">
        <w:rPr>
          <w:rFonts w:eastAsia="Calibri" w:cs="Times New Roman"/>
          <w:sz w:val="27"/>
          <w:szCs w:val="27"/>
        </w:rPr>
        <w:t xml:space="preserve"> </w:t>
      </w:r>
      <w:r w:rsidR="00316CD6" w:rsidRPr="00DF70EC">
        <w:rPr>
          <w:rFonts w:eastAsia="Calibri" w:cs="Times New Roman"/>
          <w:sz w:val="27"/>
          <w:szCs w:val="27"/>
        </w:rPr>
        <w:t>у 3</w:t>
      </w:r>
      <w:r>
        <w:rPr>
          <w:rFonts w:eastAsia="Calibri" w:cs="Times New Roman"/>
          <w:sz w:val="27"/>
          <w:szCs w:val="27"/>
        </w:rPr>
        <w:t>6,4</w:t>
      </w:r>
      <w:r w:rsidR="00316CD6" w:rsidRPr="00DF70EC">
        <w:rPr>
          <w:rFonts w:eastAsia="Calibri" w:cs="Times New Roman"/>
          <w:sz w:val="27"/>
          <w:szCs w:val="27"/>
        </w:rPr>
        <w:t>% (98 чел.)</w:t>
      </w:r>
      <w:r w:rsidR="00316CD6" w:rsidRPr="00316CD6">
        <w:rPr>
          <w:rFonts w:eastAsia="Calibri" w:cs="Times New Roman"/>
          <w:sz w:val="27"/>
          <w:szCs w:val="27"/>
        </w:rPr>
        <w:t xml:space="preserve"> </w:t>
      </w:r>
      <w:r w:rsidR="00316CD6" w:rsidRPr="00DF70EC">
        <w:rPr>
          <w:rFonts w:eastAsia="Calibri" w:cs="Times New Roman"/>
          <w:sz w:val="27"/>
          <w:szCs w:val="27"/>
        </w:rPr>
        <w:t>умерших от болезней органов пищеварения</w:t>
      </w:r>
      <w:r w:rsidR="00316CD6">
        <w:rPr>
          <w:rFonts w:eastAsia="Calibri" w:cs="Times New Roman"/>
          <w:sz w:val="27"/>
          <w:szCs w:val="27"/>
        </w:rPr>
        <w:t xml:space="preserve"> (в 2014 г. - 25% или 70 чел.), среди которых лица </w:t>
      </w:r>
      <w:r w:rsidR="00316CD6" w:rsidRPr="00726E9B">
        <w:rPr>
          <w:rFonts w:eastAsia="Calibri" w:cs="Times New Roman"/>
          <w:sz w:val="27"/>
          <w:szCs w:val="27"/>
        </w:rPr>
        <w:t>старше трудоспособного возраста</w:t>
      </w:r>
      <w:r w:rsidR="00316CD6">
        <w:rPr>
          <w:rFonts w:eastAsia="Calibri" w:cs="Times New Roman"/>
          <w:sz w:val="27"/>
          <w:szCs w:val="27"/>
        </w:rPr>
        <w:t xml:space="preserve"> </w:t>
      </w:r>
      <w:r w:rsidR="00316CD6" w:rsidRPr="00726E9B">
        <w:rPr>
          <w:rFonts w:eastAsia="Calibri" w:cs="Times New Roman"/>
          <w:sz w:val="27"/>
          <w:szCs w:val="27"/>
        </w:rPr>
        <w:t>составили</w:t>
      </w:r>
      <w:r w:rsidR="00316CD6">
        <w:rPr>
          <w:rFonts w:eastAsia="Calibri" w:cs="Times New Roman"/>
          <w:sz w:val="27"/>
          <w:szCs w:val="27"/>
        </w:rPr>
        <w:t xml:space="preserve"> более половины - </w:t>
      </w:r>
      <w:r w:rsidR="00316CD6" w:rsidRPr="00726E9B">
        <w:rPr>
          <w:rFonts w:eastAsia="Calibri" w:cs="Times New Roman"/>
          <w:sz w:val="27"/>
          <w:szCs w:val="27"/>
        </w:rPr>
        <w:t>5</w:t>
      </w:r>
      <w:r w:rsidR="00316CD6">
        <w:rPr>
          <w:rFonts w:eastAsia="Calibri" w:cs="Times New Roman"/>
          <w:sz w:val="27"/>
          <w:szCs w:val="27"/>
        </w:rPr>
        <w:t>6</w:t>
      </w:r>
      <w:r w:rsidR="00316CD6" w:rsidRPr="00726E9B">
        <w:rPr>
          <w:rFonts w:eastAsia="Calibri" w:cs="Times New Roman"/>
          <w:sz w:val="27"/>
          <w:szCs w:val="27"/>
        </w:rPr>
        <w:t xml:space="preserve">% или </w:t>
      </w:r>
      <w:r w:rsidR="00316CD6">
        <w:rPr>
          <w:rFonts w:eastAsia="Calibri" w:cs="Times New Roman"/>
          <w:sz w:val="27"/>
          <w:szCs w:val="27"/>
        </w:rPr>
        <w:t>55</w:t>
      </w:r>
      <w:r w:rsidR="00316CD6" w:rsidRPr="00726E9B">
        <w:rPr>
          <w:rFonts w:eastAsia="Calibri" w:cs="Times New Roman"/>
          <w:sz w:val="27"/>
          <w:szCs w:val="27"/>
        </w:rPr>
        <w:t xml:space="preserve"> чел</w:t>
      </w:r>
      <w:r>
        <w:rPr>
          <w:rFonts w:eastAsia="Calibri" w:cs="Times New Roman"/>
          <w:sz w:val="27"/>
          <w:szCs w:val="27"/>
        </w:rPr>
        <w:t>овек</w:t>
      </w:r>
      <w:r w:rsidR="00316CD6">
        <w:rPr>
          <w:rFonts w:eastAsia="Calibri" w:cs="Times New Roman"/>
          <w:sz w:val="27"/>
          <w:szCs w:val="27"/>
        </w:rPr>
        <w:t xml:space="preserve"> (за 6 мес. 2014 г. - 49</w:t>
      </w:r>
      <w:r w:rsidR="00316CD6" w:rsidRPr="00726E9B">
        <w:rPr>
          <w:rFonts w:eastAsia="Calibri" w:cs="Times New Roman"/>
          <w:sz w:val="27"/>
          <w:szCs w:val="27"/>
        </w:rPr>
        <w:t xml:space="preserve">% или </w:t>
      </w:r>
      <w:r w:rsidR="00316CD6">
        <w:rPr>
          <w:rFonts w:eastAsia="Calibri" w:cs="Times New Roman"/>
          <w:sz w:val="27"/>
          <w:szCs w:val="27"/>
        </w:rPr>
        <w:t>34</w:t>
      </w:r>
      <w:r w:rsidR="00316CD6" w:rsidRPr="00726E9B">
        <w:rPr>
          <w:rFonts w:eastAsia="Calibri" w:cs="Times New Roman"/>
          <w:sz w:val="27"/>
          <w:szCs w:val="27"/>
        </w:rPr>
        <w:t xml:space="preserve"> чел.)</w:t>
      </w:r>
      <w:r w:rsidR="00316CD6">
        <w:rPr>
          <w:rFonts w:eastAsia="Calibri" w:cs="Times New Roman"/>
          <w:sz w:val="27"/>
          <w:szCs w:val="27"/>
        </w:rPr>
        <w:t>.</w:t>
      </w:r>
    </w:p>
    <w:p w:rsidR="00FF31A9" w:rsidRPr="00300F08" w:rsidRDefault="00FF31A9" w:rsidP="00FF31A9">
      <w:pPr>
        <w:ind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>Основны</w:t>
      </w:r>
      <w:r w:rsidR="00052FBB">
        <w:rPr>
          <w:rFonts w:eastAsia="Calibri" w:cs="Times New Roman"/>
          <w:sz w:val="27"/>
          <w:szCs w:val="27"/>
        </w:rPr>
        <w:t>ми</w:t>
      </w:r>
      <w:r>
        <w:rPr>
          <w:rFonts w:eastAsia="Calibri" w:cs="Times New Roman"/>
          <w:sz w:val="27"/>
          <w:szCs w:val="27"/>
        </w:rPr>
        <w:t xml:space="preserve"> причин</w:t>
      </w:r>
      <w:r w:rsidR="00052FBB">
        <w:rPr>
          <w:rFonts w:eastAsia="Calibri" w:cs="Times New Roman"/>
          <w:sz w:val="27"/>
          <w:szCs w:val="27"/>
        </w:rPr>
        <w:t>ами</w:t>
      </w:r>
      <w:r>
        <w:rPr>
          <w:rFonts w:eastAsia="Calibri" w:cs="Times New Roman"/>
          <w:sz w:val="27"/>
          <w:szCs w:val="27"/>
        </w:rPr>
        <w:t xml:space="preserve"> смертности умерших вне стационара</w:t>
      </w:r>
      <w:r w:rsidRPr="00DF70EC">
        <w:rPr>
          <w:rFonts w:eastAsia="Calibri" w:cs="Times New Roman"/>
          <w:sz w:val="27"/>
          <w:szCs w:val="27"/>
        </w:rPr>
        <w:t xml:space="preserve"> </w:t>
      </w:r>
      <w:r w:rsidR="00052FBB">
        <w:rPr>
          <w:rFonts w:eastAsia="Calibri" w:cs="Times New Roman"/>
          <w:sz w:val="27"/>
          <w:szCs w:val="27"/>
        </w:rPr>
        <w:t>явились</w:t>
      </w:r>
      <w:r w:rsidRPr="00DF70EC">
        <w:rPr>
          <w:rFonts w:eastAsia="Calibri" w:cs="Times New Roman"/>
          <w:sz w:val="27"/>
          <w:szCs w:val="27"/>
        </w:rPr>
        <w:t xml:space="preserve"> хронически</w:t>
      </w:r>
      <w:r w:rsidR="00052FBB">
        <w:rPr>
          <w:rFonts w:eastAsia="Calibri" w:cs="Times New Roman"/>
          <w:sz w:val="27"/>
          <w:szCs w:val="27"/>
        </w:rPr>
        <w:t>е</w:t>
      </w:r>
      <w:r w:rsidRPr="00DF70EC">
        <w:rPr>
          <w:rFonts w:eastAsia="Calibri" w:cs="Times New Roman"/>
          <w:sz w:val="27"/>
          <w:szCs w:val="27"/>
        </w:rPr>
        <w:t xml:space="preserve"> </w:t>
      </w:r>
      <w:r w:rsidRPr="00300F08">
        <w:rPr>
          <w:rFonts w:eastAsia="Calibri" w:cs="Times New Roman"/>
          <w:sz w:val="27"/>
          <w:szCs w:val="27"/>
        </w:rPr>
        <w:t>болезн</w:t>
      </w:r>
      <w:r w:rsidR="00052FBB">
        <w:rPr>
          <w:rFonts w:eastAsia="Calibri" w:cs="Times New Roman"/>
          <w:sz w:val="27"/>
          <w:szCs w:val="27"/>
        </w:rPr>
        <w:t>и</w:t>
      </w:r>
      <w:r w:rsidRPr="00300F08">
        <w:rPr>
          <w:rFonts w:eastAsia="Calibri" w:cs="Times New Roman"/>
          <w:sz w:val="27"/>
          <w:szCs w:val="27"/>
        </w:rPr>
        <w:t xml:space="preserve"> печени </w:t>
      </w:r>
      <w:r w:rsidR="00DD2097" w:rsidRPr="00300F08">
        <w:rPr>
          <w:rFonts w:eastAsia="Calibri" w:cs="Times New Roman"/>
          <w:sz w:val="27"/>
          <w:szCs w:val="27"/>
        </w:rPr>
        <w:t>-</w:t>
      </w:r>
      <w:r w:rsidRPr="00300F08">
        <w:rPr>
          <w:rFonts w:eastAsia="Calibri" w:cs="Times New Roman"/>
          <w:sz w:val="27"/>
          <w:szCs w:val="27"/>
        </w:rPr>
        <w:t>71%</w:t>
      </w:r>
      <w:r w:rsidR="00DD2097" w:rsidRPr="00300F08">
        <w:rPr>
          <w:rFonts w:eastAsia="Calibri" w:cs="Times New Roman"/>
          <w:sz w:val="27"/>
          <w:szCs w:val="27"/>
        </w:rPr>
        <w:t xml:space="preserve"> (в 2014 г. – 68%)</w:t>
      </w:r>
      <w:r w:rsidRPr="00300F08">
        <w:rPr>
          <w:rFonts w:eastAsia="Calibri" w:cs="Times New Roman"/>
          <w:sz w:val="27"/>
          <w:szCs w:val="27"/>
        </w:rPr>
        <w:t>, из</w:t>
      </w:r>
      <w:r w:rsidR="00DD2097" w:rsidRPr="00300F08">
        <w:rPr>
          <w:rFonts w:eastAsia="Calibri" w:cs="Times New Roman"/>
          <w:sz w:val="27"/>
          <w:szCs w:val="27"/>
        </w:rPr>
        <w:t xml:space="preserve"> которых</w:t>
      </w:r>
      <w:r w:rsidRPr="00300F08">
        <w:rPr>
          <w:rFonts w:eastAsia="Calibri" w:cs="Times New Roman"/>
          <w:sz w:val="27"/>
          <w:szCs w:val="27"/>
        </w:rPr>
        <w:t xml:space="preserve"> основная доля приходится на фиброзы и циррозы печени – 89%</w:t>
      </w:r>
      <w:r w:rsidR="00DD2097" w:rsidRPr="00300F08">
        <w:rPr>
          <w:rFonts w:eastAsia="Calibri" w:cs="Times New Roman"/>
          <w:sz w:val="27"/>
          <w:szCs w:val="27"/>
        </w:rPr>
        <w:t xml:space="preserve"> (в 2014 г. – 79%), и</w:t>
      </w:r>
      <w:r w:rsidRPr="00300F08">
        <w:rPr>
          <w:rFonts w:eastAsia="Calibri" w:cs="Times New Roman"/>
          <w:sz w:val="27"/>
          <w:szCs w:val="27"/>
        </w:rPr>
        <w:t xml:space="preserve"> хирургич</w:t>
      </w:r>
      <w:r w:rsidRPr="00300F08">
        <w:rPr>
          <w:rFonts w:eastAsia="Calibri" w:cs="Times New Roman"/>
          <w:sz w:val="27"/>
          <w:szCs w:val="27"/>
        </w:rPr>
        <w:t>е</w:t>
      </w:r>
      <w:r w:rsidRPr="00300F08">
        <w:rPr>
          <w:rFonts w:eastAsia="Calibri" w:cs="Times New Roman"/>
          <w:sz w:val="27"/>
          <w:szCs w:val="27"/>
        </w:rPr>
        <w:t>ск</w:t>
      </w:r>
      <w:r w:rsidR="00052FBB">
        <w:rPr>
          <w:rFonts w:eastAsia="Calibri" w:cs="Times New Roman"/>
          <w:sz w:val="27"/>
          <w:szCs w:val="27"/>
        </w:rPr>
        <w:t>ая</w:t>
      </w:r>
      <w:r w:rsidRPr="00300F08">
        <w:rPr>
          <w:rFonts w:eastAsia="Calibri" w:cs="Times New Roman"/>
          <w:sz w:val="27"/>
          <w:szCs w:val="27"/>
        </w:rPr>
        <w:t xml:space="preserve"> патологи</w:t>
      </w:r>
      <w:r w:rsidR="00052FBB">
        <w:rPr>
          <w:rFonts w:eastAsia="Calibri" w:cs="Times New Roman"/>
          <w:sz w:val="27"/>
          <w:szCs w:val="27"/>
        </w:rPr>
        <w:t>я</w:t>
      </w:r>
      <w:r w:rsidRPr="00300F08">
        <w:rPr>
          <w:rFonts w:eastAsia="Calibri" w:cs="Times New Roman"/>
          <w:sz w:val="27"/>
          <w:szCs w:val="27"/>
        </w:rPr>
        <w:t xml:space="preserve"> органов брюшной полости - </w:t>
      </w:r>
      <w:r w:rsidR="00DD2097" w:rsidRPr="00300F08">
        <w:rPr>
          <w:rFonts w:eastAsia="Calibri" w:cs="Times New Roman"/>
          <w:sz w:val="27"/>
          <w:szCs w:val="27"/>
        </w:rPr>
        <w:t>2</w:t>
      </w:r>
      <w:r w:rsidR="009646AC" w:rsidRPr="00300F08">
        <w:rPr>
          <w:rFonts w:eastAsia="Calibri" w:cs="Times New Roman"/>
          <w:sz w:val="27"/>
          <w:szCs w:val="27"/>
        </w:rPr>
        <w:t>4</w:t>
      </w:r>
      <w:r w:rsidR="00DD2097" w:rsidRPr="00300F08">
        <w:rPr>
          <w:rFonts w:eastAsia="Calibri" w:cs="Times New Roman"/>
          <w:sz w:val="27"/>
          <w:szCs w:val="27"/>
        </w:rPr>
        <w:t xml:space="preserve">% (в 2014 г. – </w:t>
      </w:r>
      <w:r w:rsidR="009646AC" w:rsidRPr="00300F08">
        <w:rPr>
          <w:rFonts w:eastAsia="Calibri" w:cs="Times New Roman"/>
          <w:sz w:val="27"/>
          <w:szCs w:val="27"/>
        </w:rPr>
        <w:t>30</w:t>
      </w:r>
      <w:r w:rsidR="00DD2097" w:rsidRPr="00300F08">
        <w:rPr>
          <w:rFonts w:eastAsia="Calibri" w:cs="Times New Roman"/>
          <w:sz w:val="27"/>
          <w:szCs w:val="27"/>
        </w:rPr>
        <w:t>%)</w:t>
      </w:r>
      <w:r w:rsidRPr="00300F08">
        <w:rPr>
          <w:rFonts w:eastAsia="Calibri" w:cs="Times New Roman"/>
          <w:sz w:val="27"/>
          <w:szCs w:val="27"/>
        </w:rPr>
        <w:t>.</w:t>
      </w:r>
    </w:p>
    <w:p w:rsidR="00004417" w:rsidRDefault="00004417" w:rsidP="00004417">
      <w:pPr>
        <w:ind w:firstLine="709"/>
        <w:jc w:val="both"/>
      </w:pPr>
      <w:r w:rsidRPr="00300F08">
        <w:t>Показатель числа сохраненных жизней не достигнут и составил «м</w:t>
      </w:r>
      <w:r w:rsidRPr="00300F08">
        <w:t>и</w:t>
      </w:r>
      <w:r w:rsidRPr="00300F08">
        <w:t xml:space="preserve">нус» </w:t>
      </w:r>
      <w:r w:rsidR="00300F08" w:rsidRPr="00300F08">
        <w:t>28</w:t>
      </w:r>
      <w:r w:rsidRPr="00300F08">
        <w:t xml:space="preserve"> человек.</w:t>
      </w:r>
    </w:p>
    <w:p w:rsidR="00D10EDA" w:rsidRPr="00DF70EC" w:rsidRDefault="00D10EDA" w:rsidP="00FF31A9">
      <w:pPr>
        <w:ind w:firstLine="709"/>
        <w:jc w:val="both"/>
        <w:rPr>
          <w:rFonts w:eastAsia="Calibri" w:cs="Times New Roman"/>
          <w:sz w:val="27"/>
          <w:szCs w:val="27"/>
        </w:rPr>
      </w:pPr>
    </w:p>
    <w:p w:rsidR="001F665B" w:rsidRPr="00192DE3" w:rsidRDefault="009F2035" w:rsidP="009F2035">
      <w:pPr>
        <w:ind w:firstLine="709"/>
        <w:jc w:val="both"/>
        <w:rPr>
          <w:rFonts w:eastAsia="Calibri" w:cs="Times New Roman"/>
          <w:sz w:val="27"/>
          <w:szCs w:val="27"/>
        </w:rPr>
      </w:pPr>
      <w:r w:rsidRPr="00192DE3">
        <w:rPr>
          <w:rFonts w:eastAsia="Calibri" w:cs="Times New Roman"/>
          <w:sz w:val="27"/>
          <w:szCs w:val="27"/>
        </w:rPr>
        <w:t xml:space="preserve">Уровень смертности </w:t>
      </w:r>
      <w:r w:rsidRPr="00192DE3">
        <w:rPr>
          <w:rFonts w:eastAsia="Calibri" w:cs="Times New Roman"/>
          <w:b/>
          <w:sz w:val="27"/>
          <w:szCs w:val="27"/>
        </w:rPr>
        <w:t xml:space="preserve">от </w:t>
      </w:r>
      <w:r w:rsidR="0084206A" w:rsidRPr="00192DE3">
        <w:rPr>
          <w:rFonts w:eastAsia="Calibri" w:cs="Times New Roman"/>
          <w:b/>
          <w:sz w:val="27"/>
          <w:szCs w:val="27"/>
        </w:rPr>
        <w:t>инфекционных заболеваний</w:t>
      </w:r>
      <w:r w:rsidR="0084206A" w:rsidRPr="00192DE3">
        <w:rPr>
          <w:rFonts w:eastAsia="Calibri" w:cs="Times New Roman"/>
          <w:sz w:val="27"/>
          <w:szCs w:val="27"/>
        </w:rPr>
        <w:t xml:space="preserve"> </w:t>
      </w:r>
      <w:r w:rsidRPr="00192DE3">
        <w:rPr>
          <w:rFonts w:eastAsia="Calibri" w:cs="Times New Roman"/>
          <w:sz w:val="27"/>
          <w:szCs w:val="27"/>
        </w:rPr>
        <w:t>увеличился</w:t>
      </w:r>
      <w:r w:rsidR="0084206A" w:rsidRPr="00192DE3">
        <w:rPr>
          <w:rFonts w:eastAsia="Calibri" w:cs="Times New Roman"/>
          <w:sz w:val="27"/>
          <w:szCs w:val="27"/>
        </w:rPr>
        <w:t xml:space="preserve"> на </w:t>
      </w:r>
      <w:r w:rsidR="00254B84">
        <w:rPr>
          <w:rFonts w:eastAsia="Calibri" w:cs="Times New Roman"/>
          <w:sz w:val="27"/>
          <w:szCs w:val="27"/>
        </w:rPr>
        <w:t>25,5</w:t>
      </w:r>
      <w:r w:rsidR="0084206A" w:rsidRPr="00192DE3">
        <w:rPr>
          <w:rFonts w:eastAsia="Calibri" w:cs="Times New Roman"/>
          <w:sz w:val="27"/>
          <w:szCs w:val="27"/>
        </w:rPr>
        <w:t xml:space="preserve">% или на </w:t>
      </w:r>
      <w:r w:rsidR="00254B84">
        <w:rPr>
          <w:rFonts w:eastAsia="Calibri" w:cs="Times New Roman"/>
          <w:sz w:val="27"/>
          <w:szCs w:val="27"/>
        </w:rPr>
        <w:t>39</w:t>
      </w:r>
      <w:r w:rsidR="0084206A" w:rsidRPr="00192DE3">
        <w:rPr>
          <w:rFonts w:eastAsia="Calibri" w:cs="Times New Roman"/>
          <w:sz w:val="27"/>
          <w:szCs w:val="27"/>
        </w:rPr>
        <w:t xml:space="preserve"> человек (с </w:t>
      </w:r>
      <w:r w:rsidR="00254B84">
        <w:rPr>
          <w:rFonts w:eastAsia="Calibri" w:cs="Times New Roman"/>
          <w:sz w:val="27"/>
          <w:szCs w:val="27"/>
        </w:rPr>
        <w:t>29,4</w:t>
      </w:r>
      <w:r w:rsidR="0084206A" w:rsidRPr="00192DE3">
        <w:rPr>
          <w:rFonts w:eastAsia="Calibri" w:cs="Times New Roman"/>
          <w:sz w:val="27"/>
          <w:szCs w:val="27"/>
        </w:rPr>
        <w:t xml:space="preserve"> до </w:t>
      </w:r>
      <w:r w:rsidR="00254B84">
        <w:rPr>
          <w:rFonts w:eastAsia="Calibri" w:cs="Times New Roman"/>
          <w:sz w:val="27"/>
          <w:szCs w:val="27"/>
        </w:rPr>
        <w:t>36,9</w:t>
      </w:r>
      <w:r w:rsidR="0084206A" w:rsidRPr="00192DE3">
        <w:rPr>
          <w:rFonts w:eastAsia="Calibri" w:cs="Times New Roman"/>
          <w:sz w:val="27"/>
          <w:szCs w:val="27"/>
        </w:rPr>
        <w:t xml:space="preserve"> случа</w:t>
      </w:r>
      <w:r w:rsidR="00192DE3" w:rsidRPr="00192DE3">
        <w:rPr>
          <w:rFonts w:eastAsia="Calibri" w:cs="Times New Roman"/>
          <w:sz w:val="27"/>
          <w:szCs w:val="27"/>
        </w:rPr>
        <w:t>я</w:t>
      </w:r>
      <w:r w:rsidR="0084206A" w:rsidRPr="00192DE3">
        <w:rPr>
          <w:rFonts w:eastAsia="Calibri" w:cs="Times New Roman"/>
          <w:sz w:val="27"/>
          <w:szCs w:val="27"/>
        </w:rPr>
        <w:t xml:space="preserve"> на 100 тыс. населения или с </w:t>
      </w:r>
      <w:r w:rsidR="00254B84">
        <w:rPr>
          <w:rFonts w:eastAsia="Calibri" w:cs="Times New Roman"/>
          <w:sz w:val="27"/>
          <w:szCs w:val="27"/>
        </w:rPr>
        <w:t>148</w:t>
      </w:r>
      <w:r w:rsidR="0084206A" w:rsidRPr="00192DE3">
        <w:rPr>
          <w:rFonts w:eastAsia="Calibri" w:cs="Times New Roman"/>
          <w:sz w:val="27"/>
          <w:szCs w:val="27"/>
        </w:rPr>
        <w:t xml:space="preserve"> до </w:t>
      </w:r>
      <w:r w:rsidR="00F27E72" w:rsidRPr="00192DE3">
        <w:rPr>
          <w:rFonts w:eastAsia="Calibri" w:cs="Times New Roman"/>
          <w:sz w:val="27"/>
          <w:szCs w:val="27"/>
        </w:rPr>
        <w:t>1</w:t>
      </w:r>
      <w:r w:rsidR="00254B84">
        <w:rPr>
          <w:rFonts w:eastAsia="Calibri" w:cs="Times New Roman"/>
          <w:sz w:val="27"/>
          <w:szCs w:val="27"/>
        </w:rPr>
        <w:t>87</w:t>
      </w:r>
      <w:r w:rsidR="0084206A" w:rsidRPr="00192DE3">
        <w:rPr>
          <w:rFonts w:eastAsia="Calibri" w:cs="Times New Roman"/>
          <w:sz w:val="27"/>
          <w:szCs w:val="27"/>
        </w:rPr>
        <w:t xml:space="preserve"> случа</w:t>
      </w:r>
      <w:r w:rsidR="00192DE3" w:rsidRPr="00192DE3">
        <w:rPr>
          <w:rFonts w:eastAsia="Calibri" w:cs="Times New Roman"/>
          <w:sz w:val="27"/>
          <w:szCs w:val="27"/>
        </w:rPr>
        <w:t>я</w:t>
      </w:r>
      <w:r w:rsidR="0084206A" w:rsidRPr="00192DE3">
        <w:rPr>
          <w:rFonts w:eastAsia="Calibri" w:cs="Times New Roman"/>
          <w:sz w:val="27"/>
          <w:szCs w:val="27"/>
        </w:rPr>
        <w:t xml:space="preserve">). </w:t>
      </w:r>
      <w:r w:rsidR="001F665B" w:rsidRPr="00192DE3">
        <w:rPr>
          <w:rFonts w:eastAsia="Calibri" w:cs="Times New Roman"/>
          <w:sz w:val="27"/>
          <w:szCs w:val="27"/>
        </w:rPr>
        <w:t xml:space="preserve">При этом текущий показатель смертности на </w:t>
      </w:r>
      <w:r w:rsidR="00254B84">
        <w:rPr>
          <w:rFonts w:eastAsia="Calibri" w:cs="Times New Roman"/>
          <w:sz w:val="27"/>
          <w:szCs w:val="27"/>
        </w:rPr>
        <w:t>80,8</w:t>
      </w:r>
      <w:r w:rsidR="001F665B" w:rsidRPr="00192DE3">
        <w:rPr>
          <w:rFonts w:eastAsia="Calibri" w:cs="Times New Roman"/>
          <w:sz w:val="27"/>
          <w:szCs w:val="27"/>
        </w:rPr>
        <w:t>% выше знач</w:t>
      </w:r>
      <w:r w:rsidR="001F665B" w:rsidRPr="00192DE3">
        <w:rPr>
          <w:rFonts w:eastAsia="Calibri" w:cs="Times New Roman"/>
          <w:sz w:val="27"/>
          <w:szCs w:val="27"/>
        </w:rPr>
        <w:t>е</w:t>
      </w:r>
      <w:r w:rsidR="001F665B" w:rsidRPr="00192DE3">
        <w:rPr>
          <w:rFonts w:eastAsia="Calibri" w:cs="Times New Roman"/>
          <w:sz w:val="27"/>
          <w:szCs w:val="27"/>
        </w:rPr>
        <w:t>ния по ЮФО (</w:t>
      </w:r>
      <w:r w:rsidR="00254B84">
        <w:rPr>
          <w:rFonts w:eastAsia="Calibri" w:cs="Times New Roman"/>
          <w:sz w:val="27"/>
          <w:szCs w:val="27"/>
        </w:rPr>
        <w:t>20,4</w:t>
      </w:r>
      <w:r w:rsidR="001F665B" w:rsidRPr="00192DE3">
        <w:rPr>
          <w:rFonts w:eastAsia="Calibri" w:cs="Times New Roman"/>
          <w:sz w:val="27"/>
          <w:szCs w:val="27"/>
        </w:rPr>
        <w:t xml:space="preserve">) и на </w:t>
      </w:r>
      <w:r w:rsidR="00254B84">
        <w:rPr>
          <w:rFonts w:eastAsia="Calibri" w:cs="Times New Roman"/>
          <w:sz w:val="27"/>
          <w:szCs w:val="27"/>
        </w:rPr>
        <w:t>59</w:t>
      </w:r>
      <w:r w:rsidR="001F665B" w:rsidRPr="00192DE3">
        <w:rPr>
          <w:rFonts w:eastAsia="Calibri" w:cs="Times New Roman"/>
          <w:sz w:val="27"/>
          <w:szCs w:val="27"/>
        </w:rPr>
        <w:t>% - по РФ (</w:t>
      </w:r>
      <w:r w:rsidR="00AC0002" w:rsidRPr="00192DE3">
        <w:rPr>
          <w:rFonts w:eastAsia="Calibri" w:cs="Times New Roman"/>
          <w:sz w:val="27"/>
          <w:szCs w:val="27"/>
        </w:rPr>
        <w:t>2</w:t>
      </w:r>
      <w:r w:rsidR="00192DE3" w:rsidRPr="00192DE3">
        <w:rPr>
          <w:rFonts w:eastAsia="Calibri" w:cs="Times New Roman"/>
          <w:sz w:val="27"/>
          <w:szCs w:val="27"/>
        </w:rPr>
        <w:t>3,</w:t>
      </w:r>
      <w:r w:rsidR="00254B84">
        <w:rPr>
          <w:rFonts w:eastAsia="Calibri" w:cs="Times New Roman"/>
          <w:sz w:val="27"/>
          <w:szCs w:val="27"/>
        </w:rPr>
        <w:t>2</w:t>
      </w:r>
      <w:r w:rsidRPr="00192DE3">
        <w:rPr>
          <w:rFonts w:eastAsia="Calibri" w:cs="Times New Roman"/>
          <w:sz w:val="27"/>
          <w:szCs w:val="27"/>
        </w:rPr>
        <w:t>).</w:t>
      </w:r>
    </w:p>
    <w:p w:rsidR="00AB6CDF" w:rsidRPr="005F7F37" w:rsidRDefault="0084206A" w:rsidP="0084206A">
      <w:pPr>
        <w:ind w:firstLine="709"/>
        <w:jc w:val="both"/>
        <w:rPr>
          <w:rFonts w:eastAsia="Calibri" w:cs="Times New Roman"/>
          <w:sz w:val="27"/>
          <w:szCs w:val="27"/>
        </w:rPr>
      </w:pPr>
      <w:r w:rsidRPr="00192DE3">
        <w:rPr>
          <w:rFonts w:eastAsia="Calibri" w:cs="Times New Roman"/>
          <w:sz w:val="27"/>
          <w:szCs w:val="27"/>
        </w:rPr>
        <w:t>На инфекционны</w:t>
      </w:r>
      <w:r w:rsidR="0091412D">
        <w:rPr>
          <w:rFonts w:eastAsia="Calibri" w:cs="Times New Roman"/>
          <w:sz w:val="27"/>
          <w:szCs w:val="27"/>
        </w:rPr>
        <w:t>е</w:t>
      </w:r>
      <w:r w:rsidRPr="00192DE3">
        <w:rPr>
          <w:rFonts w:eastAsia="Calibri" w:cs="Times New Roman"/>
          <w:sz w:val="27"/>
          <w:szCs w:val="27"/>
        </w:rPr>
        <w:t xml:space="preserve"> болезн</w:t>
      </w:r>
      <w:r w:rsidR="0091412D">
        <w:rPr>
          <w:rFonts w:eastAsia="Calibri" w:cs="Times New Roman"/>
          <w:sz w:val="27"/>
          <w:szCs w:val="27"/>
        </w:rPr>
        <w:t>и</w:t>
      </w:r>
      <w:r w:rsidRPr="00192DE3">
        <w:rPr>
          <w:rFonts w:eastAsia="Calibri" w:cs="Times New Roman"/>
          <w:sz w:val="27"/>
          <w:szCs w:val="27"/>
        </w:rPr>
        <w:t xml:space="preserve"> в структуре смертности приходится </w:t>
      </w:r>
      <w:r w:rsidR="00254B84">
        <w:rPr>
          <w:rFonts w:eastAsia="Calibri" w:cs="Times New Roman"/>
          <w:sz w:val="27"/>
          <w:szCs w:val="27"/>
        </w:rPr>
        <w:t>2,9</w:t>
      </w:r>
      <w:r w:rsidRPr="00192DE3">
        <w:rPr>
          <w:rFonts w:eastAsia="Calibri" w:cs="Times New Roman"/>
          <w:sz w:val="27"/>
          <w:szCs w:val="27"/>
        </w:rPr>
        <w:t>%</w:t>
      </w:r>
      <w:r w:rsidR="00E137DE">
        <w:rPr>
          <w:rFonts w:eastAsia="Calibri" w:cs="Times New Roman"/>
          <w:sz w:val="27"/>
          <w:szCs w:val="27"/>
        </w:rPr>
        <w:t xml:space="preserve"> (</w:t>
      </w:r>
      <w:r w:rsidR="00254B84">
        <w:rPr>
          <w:rFonts w:eastAsia="Calibri" w:cs="Times New Roman"/>
          <w:sz w:val="27"/>
          <w:szCs w:val="27"/>
        </w:rPr>
        <w:t>6</w:t>
      </w:r>
      <w:r w:rsidR="00E137DE">
        <w:rPr>
          <w:rFonts w:eastAsia="Calibri" w:cs="Times New Roman"/>
          <w:sz w:val="27"/>
          <w:szCs w:val="27"/>
        </w:rPr>
        <w:t xml:space="preserve"> мес. 2014 г. </w:t>
      </w:r>
      <w:r w:rsidR="00254B84">
        <w:rPr>
          <w:rFonts w:eastAsia="Calibri" w:cs="Times New Roman"/>
          <w:sz w:val="27"/>
          <w:szCs w:val="27"/>
        </w:rPr>
        <w:t>–</w:t>
      </w:r>
      <w:r w:rsidR="00E137DE">
        <w:rPr>
          <w:rFonts w:eastAsia="Calibri" w:cs="Times New Roman"/>
          <w:sz w:val="27"/>
          <w:szCs w:val="27"/>
        </w:rPr>
        <w:t xml:space="preserve"> </w:t>
      </w:r>
      <w:r w:rsidR="00254B84">
        <w:rPr>
          <w:rFonts w:eastAsia="Calibri" w:cs="Times New Roman"/>
          <w:sz w:val="27"/>
          <w:szCs w:val="27"/>
        </w:rPr>
        <w:t>2,3</w:t>
      </w:r>
      <w:r w:rsidRPr="00192DE3">
        <w:rPr>
          <w:rFonts w:eastAsia="Calibri" w:cs="Times New Roman"/>
          <w:sz w:val="27"/>
          <w:szCs w:val="27"/>
        </w:rPr>
        <w:t>%)</w:t>
      </w:r>
      <w:r w:rsidR="00E137DE">
        <w:rPr>
          <w:rFonts w:eastAsia="Calibri" w:cs="Times New Roman"/>
          <w:sz w:val="27"/>
          <w:szCs w:val="27"/>
        </w:rPr>
        <w:t>, среди которых</w:t>
      </w:r>
      <w:r w:rsidR="00AB6CDF" w:rsidRPr="00192DE3">
        <w:rPr>
          <w:rFonts w:eastAsia="Calibri" w:cs="Times New Roman"/>
          <w:sz w:val="27"/>
          <w:szCs w:val="27"/>
        </w:rPr>
        <w:t xml:space="preserve"> </w:t>
      </w:r>
      <w:r w:rsidR="00052FBB">
        <w:rPr>
          <w:rFonts w:eastAsia="Calibri" w:cs="Times New Roman"/>
          <w:sz w:val="27"/>
          <w:szCs w:val="27"/>
        </w:rPr>
        <w:t xml:space="preserve">основная </w:t>
      </w:r>
      <w:r w:rsidR="00AB6CDF" w:rsidRPr="00192DE3">
        <w:rPr>
          <w:rFonts w:eastAsia="Calibri" w:cs="Times New Roman"/>
          <w:sz w:val="27"/>
          <w:szCs w:val="27"/>
        </w:rPr>
        <w:t xml:space="preserve">доля </w:t>
      </w:r>
      <w:r w:rsidR="00052FBB">
        <w:rPr>
          <w:rFonts w:eastAsia="Calibri" w:cs="Times New Roman"/>
          <w:sz w:val="27"/>
          <w:szCs w:val="27"/>
        </w:rPr>
        <w:t xml:space="preserve">приходится на </w:t>
      </w:r>
      <w:r w:rsidR="00AB6CDF" w:rsidRPr="00192DE3">
        <w:rPr>
          <w:rFonts w:eastAsia="Calibri" w:cs="Times New Roman"/>
          <w:sz w:val="27"/>
          <w:szCs w:val="27"/>
        </w:rPr>
        <w:t xml:space="preserve">умерших от туберкулеза </w:t>
      </w:r>
      <w:r w:rsidR="00052FBB">
        <w:rPr>
          <w:rFonts w:eastAsia="Calibri" w:cs="Times New Roman"/>
          <w:sz w:val="27"/>
          <w:szCs w:val="27"/>
        </w:rPr>
        <w:t>-</w:t>
      </w:r>
      <w:r w:rsidR="00AB6CDF" w:rsidRPr="00192DE3">
        <w:rPr>
          <w:rFonts w:eastAsia="Calibri" w:cs="Times New Roman"/>
          <w:sz w:val="27"/>
          <w:szCs w:val="27"/>
        </w:rPr>
        <w:t xml:space="preserve"> </w:t>
      </w:r>
      <w:r w:rsidR="00254B84">
        <w:rPr>
          <w:rFonts w:eastAsia="Calibri" w:cs="Times New Roman"/>
          <w:sz w:val="27"/>
          <w:szCs w:val="27"/>
        </w:rPr>
        <w:t>82,4</w:t>
      </w:r>
      <w:r w:rsidR="00AB6CDF" w:rsidRPr="00192DE3">
        <w:rPr>
          <w:rFonts w:eastAsia="Calibri" w:cs="Times New Roman"/>
          <w:sz w:val="27"/>
          <w:szCs w:val="27"/>
        </w:rPr>
        <w:t>%.</w:t>
      </w:r>
    </w:p>
    <w:p w:rsidR="00523770" w:rsidRPr="00E15598" w:rsidRDefault="00523770" w:rsidP="004964C7">
      <w:pPr>
        <w:ind w:firstLine="709"/>
        <w:jc w:val="both"/>
        <w:rPr>
          <w:rFonts w:eastAsia="Calibri" w:cs="Times New Roman"/>
          <w:sz w:val="27"/>
          <w:szCs w:val="27"/>
        </w:rPr>
      </w:pPr>
      <w:r w:rsidRPr="00E15598">
        <w:rPr>
          <w:rFonts w:eastAsia="Calibri" w:cs="Times New Roman"/>
          <w:sz w:val="27"/>
          <w:szCs w:val="27"/>
        </w:rPr>
        <w:t>Проблема туберкулеза в Астраханской области является актуальной и приоритетной. В 2014 году по пораженности постоянного населения туберкул</w:t>
      </w:r>
      <w:r w:rsidRPr="00E15598">
        <w:rPr>
          <w:rFonts w:eastAsia="Calibri" w:cs="Times New Roman"/>
          <w:sz w:val="27"/>
          <w:szCs w:val="27"/>
        </w:rPr>
        <w:t>е</w:t>
      </w:r>
      <w:r w:rsidRPr="00E15598">
        <w:rPr>
          <w:rFonts w:eastAsia="Calibri" w:cs="Times New Roman"/>
          <w:sz w:val="27"/>
          <w:szCs w:val="27"/>
        </w:rPr>
        <w:t>зом Астраханская область занимала 76 ранговое место среди 83 субъектов Ро</w:t>
      </w:r>
      <w:r w:rsidRPr="00E15598">
        <w:rPr>
          <w:rFonts w:eastAsia="Calibri" w:cs="Times New Roman"/>
          <w:sz w:val="27"/>
          <w:szCs w:val="27"/>
        </w:rPr>
        <w:t>с</w:t>
      </w:r>
      <w:r w:rsidRPr="00E15598">
        <w:rPr>
          <w:rFonts w:eastAsia="Calibri" w:cs="Times New Roman"/>
          <w:sz w:val="27"/>
          <w:szCs w:val="27"/>
        </w:rPr>
        <w:t>сийской Федерации (2012 год – 75 место) и 6 место среди 6 субъек</w:t>
      </w:r>
      <w:r w:rsidR="00340148">
        <w:rPr>
          <w:rFonts w:eastAsia="Calibri" w:cs="Times New Roman"/>
          <w:sz w:val="27"/>
          <w:szCs w:val="27"/>
        </w:rPr>
        <w:t>тов Южного Федерального округа.</w:t>
      </w:r>
    </w:p>
    <w:p w:rsidR="004964C7" w:rsidRDefault="004964C7" w:rsidP="004964C7">
      <w:pPr>
        <w:ind w:firstLine="709"/>
        <w:jc w:val="both"/>
        <w:rPr>
          <w:rFonts w:eastAsia="Calibri" w:cs="Times New Roman"/>
          <w:sz w:val="27"/>
          <w:szCs w:val="27"/>
        </w:rPr>
      </w:pPr>
      <w:r w:rsidRPr="00192DE3">
        <w:rPr>
          <w:rFonts w:eastAsia="Calibri" w:cs="Times New Roman"/>
          <w:sz w:val="27"/>
          <w:szCs w:val="27"/>
        </w:rPr>
        <w:t xml:space="preserve">Показатель смертности </w:t>
      </w:r>
      <w:r w:rsidRPr="00192DE3">
        <w:rPr>
          <w:rFonts w:eastAsia="Calibri" w:cs="Times New Roman"/>
          <w:b/>
          <w:sz w:val="27"/>
          <w:szCs w:val="27"/>
        </w:rPr>
        <w:t>от туберкулеза</w:t>
      </w:r>
      <w:r w:rsidRPr="00192DE3">
        <w:rPr>
          <w:rFonts w:eastAsia="Calibri" w:cs="Times New Roman"/>
          <w:sz w:val="27"/>
          <w:szCs w:val="27"/>
        </w:rPr>
        <w:t xml:space="preserve"> увеличился на </w:t>
      </w:r>
      <w:r w:rsidR="004E503F">
        <w:rPr>
          <w:rFonts w:eastAsia="Calibri" w:cs="Times New Roman"/>
          <w:sz w:val="27"/>
          <w:szCs w:val="27"/>
        </w:rPr>
        <w:t>28,8</w:t>
      </w:r>
      <w:r w:rsidRPr="00192DE3">
        <w:rPr>
          <w:rFonts w:eastAsia="Calibri" w:cs="Times New Roman"/>
          <w:sz w:val="27"/>
          <w:szCs w:val="27"/>
        </w:rPr>
        <w:t xml:space="preserve">% (с </w:t>
      </w:r>
      <w:r w:rsidR="004E503F">
        <w:rPr>
          <w:rFonts w:eastAsia="Calibri" w:cs="Times New Roman"/>
          <w:sz w:val="27"/>
          <w:szCs w:val="27"/>
        </w:rPr>
        <w:t>23,6</w:t>
      </w:r>
      <w:r w:rsidRPr="00192DE3">
        <w:rPr>
          <w:rFonts w:eastAsia="Calibri" w:cs="Times New Roman"/>
          <w:sz w:val="27"/>
          <w:szCs w:val="27"/>
        </w:rPr>
        <w:t xml:space="preserve"> до </w:t>
      </w:r>
      <w:r w:rsidR="004E503F">
        <w:rPr>
          <w:rFonts w:eastAsia="Calibri" w:cs="Times New Roman"/>
          <w:sz w:val="27"/>
          <w:szCs w:val="27"/>
        </w:rPr>
        <w:t>30,4</w:t>
      </w:r>
      <w:r w:rsidRPr="00192DE3">
        <w:rPr>
          <w:rFonts w:eastAsia="Calibri" w:cs="Times New Roman"/>
          <w:sz w:val="27"/>
          <w:szCs w:val="27"/>
        </w:rPr>
        <w:t xml:space="preserve"> на 100 тыс. населения), превысив на </w:t>
      </w:r>
      <w:r w:rsidR="004E503F">
        <w:rPr>
          <w:rFonts w:eastAsia="Calibri" w:cs="Times New Roman"/>
          <w:sz w:val="27"/>
          <w:szCs w:val="27"/>
        </w:rPr>
        <w:t>27,2</w:t>
      </w:r>
      <w:r w:rsidRPr="00192DE3">
        <w:rPr>
          <w:rFonts w:eastAsia="Calibri" w:cs="Times New Roman"/>
          <w:sz w:val="27"/>
          <w:szCs w:val="27"/>
        </w:rPr>
        <w:t>% целевое значение (23,9), более чем в 2 раза - значение по ЮФО (</w:t>
      </w:r>
      <w:r w:rsidR="004E503F">
        <w:rPr>
          <w:rFonts w:eastAsia="Calibri" w:cs="Times New Roman"/>
          <w:sz w:val="27"/>
          <w:szCs w:val="27"/>
        </w:rPr>
        <w:t>12,9</w:t>
      </w:r>
      <w:r w:rsidRPr="00192DE3">
        <w:rPr>
          <w:rFonts w:eastAsia="Calibri" w:cs="Times New Roman"/>
          <w:sz w:val="27"/>
          <w:szCs w:val="27"/>
        </w:rPr>
        <w:t>) и в 3 раза - по РФ (</w:t>
      </w:r>
      <w:r w:rsidR="004E503F">
        <w:rPr>
          <w:rFonts w:eastAsia="Calibri" w:cs="Times New Roman"/>
          <w:sz w:val="27"/>
          <w:szCs w:val="27"/>
        </w:rPr>
        <w:t>9,9</w:t>
      </w:r>
      <w:r w:rsidRPr="00192DE3">
        <w:rPr>
          <w:rFonts w:eastAsia="Calibri" w:cs="Times New Roman"/>
          <w:sz w:val="27"/>
          <w:szCs w:val="27"/>
        </w:rPr>
        <w:t xml:space="preserve">). Увеличение этого показателя связано с тем, что в текущем году от туберкулеза умерло </w:t>
      </w:r>
      <w:r w:rsidR="00192DE3" w:rsidRPr="00192DE3">
        <w:rPr>
          <w:rFonts w:eastAsia="Calibri" w:cs="Times New Roman"/>
          <w:sz w:val="27"/>
          <w:szCs w:val="27"/>
        </w:rPr>
        <w:t>1</w:t>
      </w:r>
      <w:r w:rsidR="003C482F">
        <w:rPr>
          <w:rFonts w:eastAsia="Calibri" w:cs="Times New Roman"/>
          <w:sz w:val="27"/>
          <w:szCs w:val="27"/>
        </w:rPr>
        <w:t>54</w:t>
      </w:r>
      <w:r w:rsidRPr="00192DE3">
        <w:rPr>
          <w:rFonts w:eastAsia="Calibri" w:cs="Times New Roman"/>
          <w:sz w:val="27"/>
          <w:szCs w:val="27"/>
        </w:rPr>
        <w:t xml:space="preserve"> чел</w:t>
      </w:r>
      <w:r w:rsidRPr="00192DE3">
        <w:rPr>
          <w:rFonts w:eastAsia="Calibri" w:cs="Times New Roman"/>
          <w:sz w:val="27"/>
          <w:szCs w:val="27"/>
        </w:rPr>
        <w:t>о</w:t>
      </w:r>
      <w:r w:rsidRPr="00192DE3">
        <w:rPr>
          <w:rFonts w:eastAsia="Calibri" w:cs="Times New Roman"/>
          <w:sz w:val="27"/>
          <w:szCs w:val="27"/>
        </w:rPr>
        <w:t>век</w:t>
      </w:r>
      <w:r w:rsidR="003C482F">
        <w:rPr>
          <w:rFonts w:eastAsia="Calibri" w:cs="Times New Roman"/>
          <w:sz w:val="27"/>
          <w:szCs w:val="27"/>
        </w:rPr>
        <w:t>а</w:t>
      </w:r>
      <w:r w:rsidRPr="00192DE3">
        <w:rPr>
          <w:rFonts w:eastAsia="Calibri" w:cs="Times New Roman"/>
          <w:sz w:val="27"/>
          <w:szCs w:val="27"/>
        </w:rPr>
        <w:t xml:space="preserve"> или на </w:t>
      </w:r>
      <w:r w:rsidR="003C482F">
        <w:rPr>
          <w:rFonts w:eastAsia="Calibri" w:cs="Times New Roman"/>
          <w:sz w:val="27"/>
          <w:szCs w:val="27"/>
        </w:rPr>
        <w:t>35</w:t>
      </w:r>
      <w:r w:rsidR="00192DE3" w:rsidRPr="00192DE3">
        <w:rPr>
          <w:rFonts w:eastAsia="Calibri" w:cs="Times New Roman"/>
          <w:sz w:val="27"/>
          <w:szCs w:val="27"/>
        </w:rPr>
        <w:t xml:space="preserve"> </w:t>
      </w:r>
      <w:r w:rsidRPr="00192DE3">
        <w:rPr>
          <w:rFonts w:eastAsia="Calibri" w:cs="Times New Roman"/>
          <w:sz w:val="27"/>
          <w:szCs w:val="27"/>
        </w:rPr>
        <w:t xml:space="preserve">человек больше, чем за аналогичный период 2014 года </w:t>
      </w:r>
      <w:r w:rsidR="008C4BFF">
        <w:rPr>
          <w:rFonts w:eastAsia="Calibri" w:cs="Times New Roman"/>
          <w:sz w:val="27"/>
          <w:szCs w:val="27"/>
        </w:rPr>
        <w:t>(</w:t>
      </w:r>
      <w:r w:rsidR="003C482F">
        <w:rPr>
          <w:rFonts w:eastAsia="Calibri" w:cs="Times New Roman"/>
          <w:sz w:val="27"/>
          <w:szCs w:val="27"/>
        </w:rPr>
        <w:t>119</w:t>
      </w:r>
      <w:r w:rsidRPr="00192DE3">
        <w:rPr>
          <w:rFonts w:eastAsia="Calibri" w:cs="Times New Roman"/>
          <w:sz w:val="27"/>
          <w:szCs w:val="27"/>
        </w:rPr>
        <w:t xml:space="preserve"> чел.).</w:t>
      </w:r>
    </w:p>
    <w:p w:rsidR="00BB0369" w:rsidRPr="00BB0369" w:rsidRDefault="00BB0369" w:rsidP="00BB036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B0369">
        <w:rPr>
          <w:rFonts w:eastAsia="Calibri" w:cs="Times New Roman"/>
          <w:sz w:val="27"/>
          <w:szCs w:val="27"/>
        </w:rPr>
        <w:t>Высокий показатель общей заболеваемости туберкулёзом по Астраха</w:t>
      </w:r>
      <w:r w:rsidRPr="00BB0369">
        <w:rPr>
          <w:rFonts w:eastAsia="Calibri" w:cs="Times New Roman"/>
          <w:sz w:val="27"/>
          <w:szCs w:val="27"/>
        </w:rPr>
        <w:t>н</w:t>
      </w:r>
      <w:r w:rsidRPr="00BB0369">
        <w:rPr>
          <w:rFonts w:eastAsia="Calibri" w:cs="Times New Roman"/>
          <w:sz w:val="27"/>
          <w:szCs w:val="27"/>
        </w:rPr>
        <w:t>ской области в 2011-2012 годах был обусловлен выявляемостью туберкулёза в условиях увеличения количества профосмотров, улучшения оснащения флю</w:t>
      </w:r>
      <w:r w:rsidRPr="00BB0369">
        <w:rPr>
          <w:rFonts w:eastAsia="Calibri" w:cs="Times New Roman"/>
          <w:sz w:val="27"/>
          <w:szCs w:val="27"/>
        </w:rPr>
        <w:t>о</w:t>
      </w:r>
      <w:r w:rsidRPr="00BB0369">
        <w:rPr>
          <w:rFonts w:eastAsia="Calibri" w:cs="Times New Roman"/>
          <w:sz w:val="27"/>
          <w:szCs w:val="27"/>
        </w:rPr>
        <w:t>рографическим, рентгенологическим и лабораторным оборудованием первичн</w:t>
      </w:r>
      <w:r w:rsidRPr="00BB0369">
        <w:rPr>
          <w:rFonts w:eastAsia="Calibri" w:cs="Times New Roman"/>
          <w:sz w:val="27"/>
          <w:szCs w:val="27"/>
        </w:rPr>
        <w:t>о</w:t>
      </w:r>
      <w:r w:rsidRPr="00BB0369">
        <w:rPr>
          <w:rFonts w:eastAsia="Calibri" w:cs="Times New Roman"/>
          <w:sz w:val="27"/>
          <w:szCs w:val="27"/>
        </w:rPr>
        <w:t>го медико-санитарного звена и фтизиатрической службы.</w:t>
      </w:r>
    </w:p>
    <w:p w:rsidR="00BB0369" w:rsidRPr="00BB0369" w:rsidRDefault="00BB0369" w:rsidP="00BB0369">
      <w:pPr>
        <w:ind w:firstLine="709"/>
        <w:jc w:val="both"/>
        <w:rPr>
          <w:rFonts w:eastAsia="Calibri" w:cs="Times New Roman"/>
          <w:sz w:val="27"/>
          <w:szCs w:val="27"/>
        </w:rPr>
      </w:pPr>
    </w:p>
    <w:tbl>
      <w:tblPr>
        <w:tblW w:w="978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418"/>
        <w:gridCol w:w="804"/>
        <w:gridCol w:w="805"/>
        <w:gridCol w:w="805"/>
        <w:gridCol w:w="805"/>
        <w:gridCol w:w="805"/>
        <w:gridCol w:w="805"/>
        <w:gridCol w:w="951"/>
        <w:gridCol w:w="989"/>
        <w:gridCol w:w="744"/>
        <w:gridCol w:w="850"/>
      </w:tblGrid>
      <w:tr w:rsidR="00BB0369" w:rsidRPr="00BB0369" w:rsidTr="006057EC">
        <w:trPr>
          <w:trHeight w:val="301"/>
        </w:trPr>
        <w:tc>
          <w:tcPr>
            <w:tcW w:w="1418" w:type="dxa"/>
            <w:vMerge w:val="restart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Показатель з</w:t>
            </w:r>
            <w:r w:rsidRPr="00BB0369">
              <w:rPr>
                <w:rFonts w:cs="Times New Roman"/>
                <w:sz w:val="20"/>
                <w:szCs w:val="20"/>
              </w:rPr>
              <w:t>а</w:t>
            </w:r>
            <w:r w:rsidRPr="00BB0369">
              <w:rPr>
                <w:rFonts w:cs="Times New Roman"/>
                <w:sz w:val="20"/>
                <w:szCs w:val="20"/>
              </w:rPr>
              <w:t>болеваемости</w:t>
            </w:r>
          </w:p>
        </w:tc>
        <w:tc>
          <w:tcPr>
            <w:tcW w:w="1609" w:type="dxa"/>
            <w:gridSpan w:val="2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2012 г.</w:t>
            </w:r>
          </w:p>
        </w:tc>
        <w:tc>
          <w:tcPr>
            <w:tcW w:w="1610" w:type="dxa"/>
            <w:gridSpan w:val="2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2013г.</w:t>
            </w:r>
          </w:p>
        </w:tc>
        <w:tc>
          <w:tcPr>
            <w:tcW w:w="1610" w:type="dxa"/>
            <w:gridSpan w:val="2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2014г.</w:t>
            </w:r>
          </w:p>
        </w:tc>
        <w:tc>
          <w:tcPr>
            <w:tcW w:w="951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989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ЮФО</w:t>
            </w:r>
          </w:p>
        </w:tc>
        <w:tc>
          <w:tcPr>
            <w:tcW w:w="1594" w:type="dxa"/>
            <w:gridSpan w:val="2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 xml:space="preserve">6 мес. 2015г. </w:t>
            </w:r>
          </w:p>
        </w:tc>
      </w:tr>
      <w:tr w:rsidR="00BB0369" w:rsidRPr="00BB0369" w:rsidTr="006057EC">
        <w:tc>
          <w:tcPr>
            <w:tcW w:w="1418" w:type="dxa"/>
            <w:vMerge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На 100 тыс. насел.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На 100 тыс. насел.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На 100 тыс. насел.</w:t>
            </w:r>
          </w:p>
        </w:tc>
        <w:tc>
          <w:tcPr>
            <w:tcW w:w="1940" w:type="dxa"/>
            <w:gridSpan w:val="2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На 100 тыс. насел.</w:t>
            </w:r>
          </w:p>
        </w:tc>
        <w:tc>
          <w:tcPr>
            <w:tcW w:w="74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</w:t>
            </w:r>
          </w:p>
        </w:tc>
        <w:tc>
          <w:tcPr>
            <w:tcW w:w="850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На 100 тыс. насел.</w:t>
            </w:r>
          </w:p>
        </w:tc>
      </w:tr>
      <w:tr w:rsidR="00BB0369" w:rsidRPr="00BB0369" w:rsidTr="006057EC">
        <w:tc>
          <w:tcPr>
            <w:tcW w:w="1418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всего населения</w:t>
            </w:r>
          </w:p>
        </w:tc>
        <w:tc>
          <w:tcPr>
            <w:tcW w:w="80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1071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105,5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995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98,1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959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94,3</w:t>
            </w:r>
          </w:p>
        </w:tc>
        <w:tc>
          <w:tcPr>
            <w:tcW w:w="951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63,0</w:t>
            </w:r>
          </w:p>
        </w:tc>
        <w:tc>
          <w:tcPr>
            <w:tcW w:w="989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62,7</w:t>
            </w:r>
          </w:p>
        </w:tc>
        <w:tc>
          <w:tcPr>
            <w:tcW w:w="74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502</w:t>
            </w:r>
          </w:p>
        </w:tc>
        <w:tc>
          <w:tcPr>
            <w:tcW w:w="850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99,1</w:t>
            </w:r>
          </w:p>
        </w:tc>
      </w:tr>
      <w:tr w:rsidR="00BB0369" w:rsidRPr="00BB0369" w:rsidTr="006057EC">
        <w:tc>
          <w:tcPr>
            <w:tcW w:w="1418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 xml:space="preserve">коренного </w:t>
            </w:r>
          </w:p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населения</w:t>
            </w:r>
          </w:p>
        </w:tc>
        <w:tc>
          <w:tcPr>
            <w:tcW w:w="80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833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82,1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799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78,8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808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79,5</w:t>
            </w:r>
          </w:p>
        </w:tc>
        <w:tc>
          <w:tcPr>
            <w:tcW w:w="951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51,5</w:t>
            </w:r>
          </w:p>
        </w:tc>
        <w:tc>
          <w:tcPr>
            <w:tcW w:w="989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52,2</w:t>
            </w:r>
          </w:p>
        </w:tc>
        <w:tc>
          <w:tcPr>
            <w:tcW w:w="74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411</w:t>
            </w:r>
          </w:p>
        </w:tc>
        <w:tc>
          <w:tcPr>
            <w:tcW w:w="850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81,4</w:t>
            </w:r>
          </w:p>
        </w:tc>
      </w:tr>
      <w:tr w:rsidR="00BB0369" w:rsidRPr="00BB0369" w:rsidTr="006057EC">
        <w:tc>
          <w:tcPr>
            <w:tcW w:w="1418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детей (0-14л)</w:t>
            </w:r>
          </w:p>
        </w:tc>
        <w:tc>
          <w:tcPr>
            <w:tcW w:w="80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23,8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28,3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37,0</w:t>
            </w:r>
          </w:p>
        </w:tc>
        <w:tc>
          <w:tcPr>
            <w:tcW w:w="951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13,2</w:t>
            </w:r>
          </w:p>
        </w:tc>
        <w:tc>
          <w:tcPr>
            <w:tcW w:w="989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13,1</w:t>
            </w:r>
          </w:p>
        </w:tc>
        <w:tc>
          <w:tcPr>
            <w:tcW w:w="74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55,6</w:t>
            </w:r>
          </w:p>
        </w:tc>
      </w:tr>
      <w:tr w:rsidR="00BB0369" w:rsidRPr="00BB0369" w:rsidTr="006057EC">
        <w:tc>
          <w:tcPr>
            <w:tcW w:w="1418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Подростков</w:t>
            </w:r>
          </w:p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(15-17л)</w:t>
            </w:r>
          </w:p>
        </w:tc>
        <w:tc>
          <w:tcPr>
            <w:tcW w:w="80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118,5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60,7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805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63,3</w:t>
            </w:r>
          </w:p>
        </w:tc>
        <w:tc>
          <w:tcPr>
            <w:tcW w:w="951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27,8</w:t>
            </w:r>
          </w:p>
        </w:tc>
        <w:tc>
          <w:tcPr>
            <w:tcW w:w="989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43,5</w:t>
            </w:r>
          </w:p>
        </w:tc>
        <w:tc>
          <w:tcPr>
            <w:tcW w:w="744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56,7</w:t>
            </w:r>
          </w:p>
        </w:tc>
      </w:tr>
    </w:tbl>
    <w:p w:rsidR="00BB0369" w:rsidRPr="00BB0369" w:rsidRDefault="00BB0369" w:rsidP="00BB0369">
      <w:pPr>
        <w:widowControl w:val="0"/>
        <w:suppressAutoHyphens/>
        <w:ind w:firstLine="567"/>
        <w:jc w:val="both"/>
        <w:rPr>
          <w:rFonts w:eastAsia="SimSun" w:cs="Mangal"/>
          <w:kern w:val="1"/>
          <w:szCs w:val="28"/>
          <w:lang w:eastAsia="hi-IN" w:bidi="hi-IN"/>
        </w:rPr>
      </w:pPr>
    </w:p>
    <w:p w:rsidR="00BB0369" w:rsidRPr="00BB0369" w:rsidRDefault="00BB0369" w:rsidP="00BB0369">
      <w:pPr>
        <w:ind w:firstLine="567"/>
        <w:jc w:val="both"/>
        <w:rPr>
          <w:sz w:val="27"/>
          <w:szCs w:val="27"/>
          <w:lang w:eastAsia="ru-RU"/>
        </w:rPr>
      </w:pPr>
      <w:r w:rsidRPr="00BB0369">
        <w:rPr>
          <w:sz w:val="27"/>
          <w:szCs w:val="27"/>
          <w:lang w:eastAsia="ru-RU"/>
        </w:rPr>
        <w:t>В 2015 году отмечается рост показателей заболеваемости, впервые выявл</w:t>
      </w:r>
      <w:r w:rsidRPr="00BB0369">
        <w:rPr>
          <w:sz w:val="27"/>
          <w:szCs w:val="27"/>
          <w:lang w:eastAsia="ru-RU"/>
        </w:rPr>
        <w:t>е</w:t>
      </w:r>
      <w:r w:rsidRPr="00BB0369">
        <w:rPr>
          <w:sz w:val="27"/>
          <w:szCs w:val="27"/>
          <w:lang w:eastAsia="ru-RU"/>
        </w:rPr>
        <w:t>но 502 больных туберкулезом. Показатель составил 99,1 на 100 тыс. населения, что на 18,0% выше целевого значения «дорожной карты» (84,0 на 100 тыс. нас</w:t>
      </w:r>
      <w:r w:rsidRPr="00BB0369">
        <w:rPr>
          <w:sz w:val="27"/>
          <w:szCs w:val="27"/>
          <w:lang w:eastAsia="ru-RU"/>
        </w:rPr>
        <w:t>е</w:t>
      </w:r>
      <w:r w:rsidRPr="00BB0369">
        <w:rPr>
          <w:sz w:val="27"/>
          <w:szCs w:val="27"/>
          <w:lang w:eastAsia="ru-RU"/>
        </w:rPr>
        <w:t>ления).</w:t>
      </w:r>
    </w:p>
    <w:p w:rsidR="00BB0369" w:rsidRPr="00BB0369" w:rsidRDefault="00BB0369" w:rsidP="00BB0369">
      <w:pPr>
        <w:ind w:firstLine="567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>Среди впервые заболевших туберкулезом постоянное население области составило 82,0%, контингенты ФСИН– 7,8% (по РФ – 10,4%; по ЮФО – 11,4%), иностранные граждане – 5,5% (по РФ – 2,8%; по ЮФО – 3,0%), лица, не име</w:t>
      </w:r>
      <w:r w:rsidRPr="00BB0369">
        <w:rPr>
          <w:sz w:val="27"/>
          <w:szCs w:val="27"/>
          <w:lang w:eastAsia="ru-RU"/>
        </w:rPr>
        <w:t>ю</w:t>
      </w:r>
      <w:r w:rsidRPr="00BB0369">
        <w:rPr>
          <w:sz w:val="27"/>
          <w:szCs w:val="27"/>
          <w:lang w:eastAsia="ru-RU"/>
        </w:rPr>
        <w:t xml:space="preserve">щие постоянной регистрации места жительства – 4,7% (по РФ – 2,2%; по </w:t>
      </w:r>
      <w:r w:rsidR="0068475D">
        <w:rPr>
          <w:sz w:val="27"/>
          <w:szCs w:val="27"/>
          <w:lang w:eastAsia="ru-RU"/>
        </w:rPr>
        <w:t>Ю</w:t>
      </w:r>
      <w:r w:rsidRPr="00BB0369">
        <w:rPr>
          <w:sz w:val="27"/>
          <w:szCs w:val="27"/>
          <w:lang w:eastAsia="ru-RU"/>
        </w:rPr>
        <w:t>ФО – 3,9%).</w:t>
      </w:r>
    </w:p>
    <w:p w:rsidR="00BB0369" w:rsidRPr="00BB0369" w:rsidRDefault="00BB0369" w:rsidP="00BB036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812"/>
        <w:gridCol w:w="972"/>
        <w:gridCol w:w="911"/>
        <w:gridCol w:w="996"/>
        <w:gridCol w:w="913"/>
        <w:gridCol w:w="976"/>
        <w:gridCol w:w="987"/>
        <w:gridCol w:w="1656"/>
      </w:tblGrid>
      <w:tr w:rsidR="00BB0369" w:rsidRPr="00BB0369" w:rsidTr="000A4074">
        <w:tc>
          <w:tcPr>
            <w:tcW w:w="982" w:type="pct"/>
            <w:vMerge w:val="restar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Возрастные группы пациентов</w:t>
            </w: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2012 г.</w:t>
            </w:r>
          </w:p>
        </w:tc>
        <w:tc>
          <w:tcPr>
            <w:tcW w:w="1035" w:type="pct"/>
            <w:gridSpan w:val="2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2013 г.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2014 г.</w:t>
            </w:r>
          </w:p>
        </w:tc>
        <w:tc>
          <w:tcPr>
            <w:tcW w:w="898" w:type="pct"/>
            <w:shd w:val="clear" w:color="auto" w:fill="auto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 xml:space="preserve">6 мес. 2015г. </w:t>
            </w:r>
          </w:p>
        </w:tc>
      </w:tr>
      <w:tr w:rsidR="00BB0369" w:rsidRPr="00BB0369" w:rsidTr="000A4074">
        <w:tc>
          <w:tcPr>
            <w:tcW w:w="982" w:type="pct"/>
            <w:vMerge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Абс.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Абс.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Абс.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898" w:type="pct"/>
            <w:shd w:val="clear" w:color="auto" w:fill="auto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%</w:t>
            </w:r>
          </w:p>
        </w:tc>
      </w:tr>
      <w:tr w:rsidR="00BB0369" w:rsidRPr="00BB0369" w:rsidTr="000A4074">
        <w:tc>
          <w:tcPr>
            <w:tcW w:w="982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0-17 лет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83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7,7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68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6,8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85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8,8</w:t>
            </w:r>
          </w:p>
        </w:tc>
        <w:tc>
          <w:tcPr>
            <w:tcW w:w="898" w:type="pct"/>
            <w:shd w:val="clear" w:color="auto" w:fill="auto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11,5</w:t>
            </w:r>
          </w:p>
        </w:tc>
      </w:tr>
      <w:tr w:rsidR="00BB0369" w:rsidRPr="00BB0369" w:rsidTr="000A4074">
        <w:tc>
          <w:tcPr>
            <w:tcW w:w="982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18-44 года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636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59,5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579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58,2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565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58,9</w:t>
            </w:r>
          </w:p>
        </w:tc>
        <w:tc>
          <w:tcPr>
            <w:tcW w:w="898" w:type="pct"/>
            <w:shd w:val="clear" w:color="auto" w:fill="auto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57,9</w:t>
            </w:r>
          </w:p>
        </w:tc>
      </w:tr>
      <w:tr w:rsidR="00BB0369" w:rsidRPr="00BB0369" w:rsidTr="000A4074">
        <w:tc>
          <w:tcPr>
            <w:tcW w:w="982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45-64 года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310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28,9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307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30,9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268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27,9</w:t>
            </w:r>
          </w:p>
        </w:tc>
        <w:tc>
          <w:tcPr>
            <w:tcW w:w="898" w:type="pct"/>
            <w:shd w:val="clear" w:color="auto" w:fill="auto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25,2</w:t>
            </w:r>
          </w:p>
        </w:tc>
      </w:tr>
      <w:tr w:rsidR="00BB0369" w:rsidRPr="00BB0369" w:rsidTr="000A4074">
        <w:tc>
          <w:tcPr>
            <w:tcW w:w="982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65 лет и старше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3,9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4,1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4,4</w:t>
            </w:r>
          </w:p>
        </w:tc>
        <w:tc>
          <w:tcPr>
            <w:tcW w:w="898" w:type="pct"/>
            <w:shd w:val="clear" w:color="auto" w:fill="auto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5,4</w:t>
            </w:r>
          </w:p>
        </w:tc>
      </w:tr>
      <w:tr w:rsidR="00BB0369" w:rsidRPr="00BB0369" w:rsidTr="000A4074">
        <w:trPr>
          <w:trHeight w:val="493"/>
        </w:trPr>
        <w:tc>
          <w:tcPr>
            <w:tcW w:w="982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1071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995</w:t>
            </w:r>
          </w:p>
        </w:tc>
        <w:tc>
          <w:tcPr>
            <w:tcW w:w="49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959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BB0369" w:rsidRPr="00BB0369" w:rsidRDefault="00BB0369" w:rsidP="00BB036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BB0369">
              <w:rPr>
                <w:rFonts w:cs="Times New Roman"/>
                <w:sz w:val="20"/>
                <w:szCs w:val="20"/>
              </w:rPr>
              <w:t>100</w:t>
            </w:r>
          </w:p>
        </w:tc>
      </w:tr>
    </w:tbl>
    <w:p w:rsidR="000A4074" w:rsidRDefault="000A4074" w:rsidP="000A4074">
      <w:pPr>
        <w:ind w:firstLine="709"/>
        <w:jc w:val="both"/>
        <w:rPr>
          <w:sz w:val="27"/>
          <w:szCs w:val="27"/>
          <w:lang w:eastAsia="ru-RU"/>
        </w:rPr>
      </w:pPr>
    </w:p>
    <w:p w:rsidR="000A4074" w:rsidRPr="00BB0369" w:rsidRDefault="000A4074" w:rsidP="000A4074">
      <w:pPr>
        <w:ind w:firstLine="709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>Основную долю (80,1%) среди впервые выявленных больных составили безработные граждане, что подтверждает социально обусловленный характер заболевания. Работающие граждане составили 2,5%, дети дошкольного возраста – 1,6%, учащиеся – 10,3%, пенсионеры – 7%.</w:t>
      </w:r>
    </w:p>
    <w:p w:rsidR="00BB0369" w:rsidRPr="00BB0369" w:rsidRDefault="00BB0369" w:rsidP="00BB0369">
      <w:pPr>
        <w:ind w:firstLine="709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>Восприимчивость к туберкулёзной инфекции отличается в различных возрастных группах. Лица в экономическом и социально активном возрасте с</w:t>
      </w:r>
      <w:r w:rsidRPr="00BB0369">
        <w:rPr>
          <w:sz w:val="27"/>
          <w:szCs w:val="27"/>
          <w:lang w:eastAsia="ru-RU"/>
        </w:rPr>
        <w:t>о</w:t>
      </w:r>
      <w:r w:rsidRPr="00BB0369">
        <w:rPr>
          <w:sz w:val="27"/>
          <w:szCs w:val="27"/>
          <w:lang w:eastAsia="ru-RU"/>
        </w:rPr>
        <w:t>ставляют 81,2%. Среди заболевших преобладают мужчины (67,5%), у женщин максимум заболеваемости приходится на фертильный возраст (24-34 года). Б</w:t>
      </w:r>
      <w:r w:rsidRPr="00BB0369">
        <w:rPr>
          <w:sz w:val="27"/>
          <w:szCs w:val="27"/>
          <w:lang w:eastAsia="ru-RU"/>
        </w:rPr>
        <w:t>о</w:t>
      </w:r>
      <w:r w:rsidRPr="00BB0369">
        <w:rPr>
          <w:sz w:val="27"/>
          <w:szCs w:val="27"/>
          <w:lang w:eastAsia="ru-RU"/>
        </w:rPr>
        <w:t>лее половины (53,2%) заболевших составили сельские жители (215 человек).</w:t>
      </w:r>
    </w:p>
    <w:p w:rsidR="00BB0369" w:rsidRPr="00BB0369" w:rsidRDefault="00BB0369" w:rsidP="00BB0369">
      <w:pPr>
        <w:ind w:firstLine="709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>Следует отметить, что число лиц, не имеющих постоянной регистрации места жительства, несколько уменьшилось, но по-прежнему в 2 раза превышает показатель по РФ.</w:t>
      </w:r>
    </w:p>
    <w:p w:rsidR="00BB0369" w:rsidRPr="00BB0369" w:rsidRDefault="00BB0369" w:rsidP="00BB0369">
      <w:pPr>
        <w:jc w:val="center"/>
        <w:rPr>
          <w:rFonts w:cs="Times New Roman"/>
          <w:sz w:val="26"/>
          <w:szCs w:val="26"/>
        </w:rPr>
      </w:pPr>
    </w:p>
    <w:p w:rsidR="00BB0369" w:rsidRPr="00BB0369" w:rsidRDefault="00BB0369" w:rsidP="00BB0369">
      <w:pPr>
        <w:jc w:val="center"/>
        <w:rPr>
          <w:rFonts w:cs="Times New Roman"/>
          <w:sz w:val="26"/>
          <w:szCs w:val="26"/>
        </w:rPr>
      </w:pPr>
      <w:r w:rsidRPr="00BB0369">
        <w:rPr>
          <w:rFonts w:cs="Times New Roman"/>
          <w:sz w:val="26"/>
          <w:szCs w:val="26"/>
        </w:rPr>
        <w:t>Основные показатели заболеваемости туберкулезом</w:t>
      </w:r>
    </w:p>
    <w:p w:rsidR="00BB0369" w:rsidRPr="00BB0369" w:rsidRDefault="00BB0369" w:rsidP="00BB0369">
      <w:pPr>
        <w:autoSpaceDE w:val="0"/>
        <w:autoSpaceDN w:val="0"/>
        <w:adjustRightInd w:val="0"/>
        <w:jc w:val="center"/>
        <w:rPr>
          <w:rFonts w:eastAsia="Lucida Sans Unicode" w:cs="Times New Roman"/>
          <w:sz w:val="26"/>
          <w:szCs w:val="26"/>
          <w:lang w:eastAsia="ru-RU"/>
        </w:rPr>
      </w:pPr>
      <w:r w:rsidRPr="00BB0369">
        <w:rPr>
          <w:rFonts w:eastAsia="Times New Roman" w:cs="Times New Roman"/>
          <w:sz w:val="26"/>
          <w:szCs w:val="26"/>
          <w:lang w:eastAsia="ru-RU"/>
        </w:rPr>
        <w:t>за 2013-2014 гг. (на 100 тыс. населения)</w:t>
      </w:r>
    </w:p>
    <w:p w:rsidR="00BB0369" w:rsidRPr="00BB0369" w:rsidRDefault="00BB0369" w:rsidP="00BB0369">
      <w:pPr>
        <w:autoSpaceDE w:val="0"/>
        <w:autoSpaceDN w:val="0"/>
        <w:adjustRightInd w:val="0"/>
        <w:ind w:firstLine="709"/>
        <w:jc w:val="both"/>
        <w:rPr>
          <w:rFonts w:eastAsia="Lucida Sans Unicode" w:cs="Times New Roman"/>
          <w:sz w:val="26"/>
          <w:szCs w:val="26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34"/>
        <w:gridCol w:w="775"/>
        <w:gridCol w:w="829"/>
        <w:gridCol w:w="693"/>
        <w:gridCol w:w="691"/>
        <w:gridCol w:w="691"/>
        <w:gridCol w:w="693"/>
        <w:gridCol w:w="825"/>
        <w:gridCol w:w="1240"/>
        <w:gridCol w:w="825"/>
        <w:gridCol w:w="775"/>
      </w:tblGrid>
      <w:tr w:rsidR="00BB0369" w:rsidRPr="00BB0369" w:rsidTr="006057EC">
        <w:trPr>
          <w:trHeight w:val="20"/>
        </w:trPr>
        <w:tc>
          <w:tcPr>
            <w:tcW w:w="80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79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Заболеваемость (первичная)</w:t>
            </w:r>
          </w:p>
        </w:tc>
        <w:tc>
          <w:tcPr>
            <w:tcW w:w="43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Реци-дивы</w:t>
            </w:r>
          </w:p>
        </w:tc>
        <w:tc>
          <w:tcPr>
            <w:tcW w:w="64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Распростра-ненность</w:t>
            </w:r>
          </w:p>
        </w:tc>
        <w:tc>
          <w:tcPr>
            <w:tcW w:w="43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Инвалид-ность</w:t>
            </w:r>
          </w:p>
        </w:tc>
        <w:tc>
          <w:tcPr>
            <w:tcW w:w="40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Смерт-ность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постоянное население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Дети 0-14 лет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Дети 15-17 лет</w:t>
            </w: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встали на учет</w:t>
            </w: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Российская Ф</w:t>
            </w: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дерация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137,3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Федеральный округ (ЮФО)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190,5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15,7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179,1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165,4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12,8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Астраханская область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25,6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118,5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241,3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BB0369" w:rsidRPr="00BB0369" w:rsidTr="006057EC">
        <w:trPr>
          <w:trHeight w:val="20"/>
        </w:trPr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spacing w:before="100" w:beforeAutospacing="1" w:after="100" w:afterAutospacing="1"/>
              <w:ind w:left="-113" w:right="-11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03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236,4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0369" w:rsidRPr="00BB0369" w:rsidRDefault="00BB0369" w:rsidP="00BB0369">
            <w:pPr>
              <w:jc w:val="center"/>
              <w:rPr>
                <w:szCs w:val="24"/>
                <w:lang w:eastAsia="ru-RU"/>
              </w:rPr>
            </w:pPr>
            <w:r w:rsidRPr="00BB0369">
              <w:rPr>
                <w:b/>
                <w:bCs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</w:tbl>
    <w:p w:rsidR="00BB0369" w:rsidRPr="00BB0369" w:rsidRDefault="00BB0369" w:rsidP="00BB0369">
      <w:pPr>
        <w:jc w:val="both"/>
        <w:rPr>
          <w:rFonts w:cs="Times New Roman"/>
          <w:color w:val="000000"/>
          <w:sz w:val="20"/>
          <w:szCs w:val="20"/>
        </w:rPr>
      </w:pPr>
      <w:r w:rsidRPr="00BB0369">
        <w:rPr>
          <w:rFonts w:cs="Times New Roman"/>
          <w:color w:val="000000"/>
          <w:sz w:val="20"/>
          <w:szCs w:val="20"/>
        </w:rPr>
        <w:t>*** - нет данных</w:t>
      </w:r>
    </w:p>
    <w:p w:rsidR="00BB0369" w:rsidRPr="00BB0369" w:rsidRDefault="00BB0369" w:rsidP="00BB0369">
      <w:pPr>
        <w:autoSpaceDE w:val="0"/>
        <w:autoSpaceDN w:val="0"/>
        <w:adjustRightInd w:val="0"/>
        <w:ind w:firstLine="709"/>
        <w:jc w:val="both"/>
        <w:rPr>
          <w:rFonts w:eastAsia="Lucida Sans Unicode" w:cs="Times New Roman"/>
          <w:sz w:val="26"/>
          <w:szCs w:val="26"/>
          <w:lang w:eastAsia="ru-RU"/>
        </w:rPr>
      </w:pPr>
    </w:p>
    <w:p w:rsidR="00BB0369" w:rsidRPr="00BB0369" w:rsidRDefault="00BB0369" w:rsidP="00BB0369">
      <w:pPr>
        <w:autoSpaceDE w:val="0"/>
        <w:autoSpaceDN w:val="0"/>
        <w:ind w:firstLine="709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>В связи с улучшением диагностики в результате применения компьюте</w:t>
      </w:r>
      <w:r w:rsidRPr="00BB0369">
        <w:rPr>
          <w:sz w:val="27"/>
          <w:szCs w:val="27"/>
          <w:lang w:eastAsia="ru-RU"/>
        </w:rPr>
        <w:t>р</w:t>
      </w:r>
      <w:r w:rsidRPr="00BB0369">
        <w:rPr>
          <w:sz w:val="27"/>
          <w:szCs w:val="27"/>
          <w:lang w:eastAsia="ru-RU"/>
        </w:rPr>
        <w:t>ной томографии за 6 месяцев 2015 года заболеваемость среди детей увеличилась на 10 человек или на 17,2% (6 мес. 2014 г. – 48 чел.) и превышает показатель по Российской Федерации.</w:t>
      </w:r>
    </w:p>
    <w:p w:rsidR="00BB0369" w:rsidRPr="00BB0369" w:rsidRDefault="00BB0369" w:rsidP="00BB036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B0369">
        <w:rPr>
          <w:rFonts w:eastAsia="Calibri" w:cs="Times New Roman"/>
          <w:sz w:val="27"/>
          <w:szCs w:val="27"/>
        </w:rPr>
        <w:t>Показатель распространённости туберкулеза за 2012-2014 годы снизился на 8% (с 241,3 до 236,4 на 100 тыс. населения), но значительно превышает ан</w:t>
      </w:r>
      <w:r w:rsidRPr="00BB0369">
        <w:rPr>
          <w:rFonts w:eastAsia="Calibri" w:cs="Times New Roman"/>
          <w:sz w:val="27"/>
          <w:szCs w:val="27"/>
        </w:rPr>
        <w:t>а</w:t>
      </w:r>
      <w:r w:rsidRPr="00BB0369">
        <w:rPr>
          <w:rFonts w:eastAsia="Calibri" w:cs="Times New Roman"/>
          <w:sz w:val="27"/>
          <w:szCs w:val="27"/>
        </w:rPr>
        <w:t>логичный показатель по РФ (141,5). Снижение данного показателя объясняется улучшением работы по повышению эффективности лечения, своевременного обследования и перевода по группам диспансерного учета врачами фтизиатр</w:t>
      </w:r>
      <w:r w:rsidRPr="00BB0369">
        <w:rPr>
          <w:rFonts w:eastAsia="Calibri" w:cs="Times New Roman"/>
          <w:sz w:val="27"/>
          <w:szCs w:val="27"/>
        </w:rPr>
        <w:t>а</w:t>
      </w:r>
      <w:r>
        <w:rPr>
          <w:rFonts w:eastAsia="Calibri" w:cs="Times New Roman"/>
          <w:sz w:val="27"/>
          <w:szCs w:val="27"/>
        </w:rPr>
        <w:t>ми.</w:t>
      </w:r>
    </w:p>
    <w:p w:rsidR="00BB0369" w:rsidRPr="00BB0369" w:rsidRDefault="00BB0369" w:rsidP="00BB036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B0369">
        <w:rPr>
          <w:rFonts w:eastAsia="Calibri" w:cs="Times New Roman"/>
          <w:sz w:val="27"/>
          <w:szCs w:val="27"/>
        </w:rPr>
        <w:t>За 6</w:t>
      </w:r>
      <w:r>
        <w:rPr>
          <w:rFonts w:eastAsia="Calibri" w:cs="Times New Roman"/>
          <w:sz w:val="27"/>
          <w:szCs w:val="27"/>
        </w:rPr>
        <w:t xml:space="preserve"> месяцев текущего </w:t>
      </w:r>
      <w:r w:rsidRPr="00BB0369">
        <w:rPr>
          <w:rFonts w:eastAsia="Calibri" w:cs="Times New Roman"/>
          <w:sz w:val="27"/>
          <w:szCs w:val="27"/>
        </w:rPr>
        <w:t>г</w:t>
      </w:r>
      <w:r>
        <w:rPr>
          <w:rFonts w:eastAsia="Calibri" w:cs="Times New Roman"/>
          <w:sz w:val="27"/>
          <w:szCs w:val="27"/>
        </w:rPr>
        <w:t>ода</w:t>
      </w:r>
      <w:r w:rsidRPr="00BB0369">
        <w:rPr>
          <w:rFonts w:eastAsia="Calibri" w:cs="Times New Roman"/>
          <w:sz w:val="27"/>
          <w:szCs w:val="27"/>
        </w:rPr>
        <w:t xml:space="preserve"> зарегистрировано больных с сочетанием т</w:t>
      </w:r>
      <w:r w:rsidRPr="00BB0369">
        <w:rPr>
          <w:rFonts w:eastAsia="Calibri" w:cs="Times New Roman"/>
          <w:sz w:val="27"/>
          <w:szCs w:val="27"/>
        </w:rPr>
        <w:t>у</w:t>
      </w:r>
      <w:r w:rsidRPr="00BB0369">
        <w:rPr>
          <w:rFonts w:eastAsia="Calibri" w:cs="Times New Roman"/>
          <w:sz w:val="27"/>
          <w:szCs w:val="27"/>
        </w:rPr>
        <w:t>беркулёза с ВИЧ инфекцией 9 случаев, все охвачены химиопрофилактикой. Д</w:t>
      </w:r>
      <w:r w:rsidRPr="00BB0369">
        <w:rPr>
          <w:rFonts w:eastAsia="Calibri" w:cs="Times New Roman"/>
          <w:sz w:val="27"/>
          <w:szCs w:val="27"/>
        </w:rPr>
        <w:t>о</w:t>
      </w:r>
      <w:r w:rsidRPr="00BB0369">
        <w:rPr>
          <w:rFonts w:eastAsia="Calibri" w:cs="Times New Roman"/>
          <w:sz w:val="27"/>
          <w:szCs w:val="27"/>
        </w:rPr>
        <w:t>ля впервые выявленных пациентов с ВИЧ-инфекцией, охваченных химиопр</w:t>
      </w:r>
      <w:r w:rsidRPr="00BB0369">
        <w:rPr>
          <w:rFonts w:eastAsia="Calibri" w:cs="Times New Roman"/>
          <w:sz w:val="27"/>
          <w:szCs w:val="27"/>
        </w:rPr>
        <w:t>о</w:t>
      </w:r>
      <w:r w:rsidRPr="00BB0369">
        <w:rPr>
          <w:rFonts w:eastAsia="Calibri" w:cs="Times New Roman"/>
          <w:sz w:val="27"/>
          <w:szCs w:val="27"/>
        </w:rPr>
        <w:t>филактикой туберкулеза составила 19,4% (РФ не менее 50%).</w:t>
      </w:r>
    </w:p>
    <w:p w:rsidR="00BB0369" w:rsidRPr="00BB0369" w:rsidRDefault="00BB0369" w:rsidP="00BB036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B0369">
        <w:rPr>
          <w:rFonts w:eastAsia="Calibri" w:cs="Times New Roman"/>
          <w:sz w:val="27"/>
          <w:szCs w:val="27"/>
        </w:rPr>
        <w:t>Высокий уровень заболеваемости и смертности от туберкулеза на терр</w:t>
      </w:r>
      <w:r w:rsidRPr="00BB0369">
        <w:rPr>
          <w:rFonts w:eastAsia="Calibri" w:cs="Times New Roman"/>
          <w:sz w:val="27"/>
          <w:szCs w:val="27"/>
        </w:rPr>
        <w:t>и</w:t>
      </w:r>
      <w:r w:rsidRPr="00BB0369">
        <w:rPr>
          <w:rFonts w:eastAsia="Calibri" w:cs="Times New Roman"/>
          <w:sz w:val="27"/>
          <w:szCs w:val="27"/>
        </w:rPr>
        <w:t>тории области поддерживаются неуправляемой миграцией (ежегодно прибыв</w:t>
      </w:r>
      <w:r w:rsidRPr="00BB0369">
        <w:rPr>
          <w:rFonts w:eastAsia="Calibri" w:cs="Times New Roman"/>
          <w:sz w:val="27"/>
          <w:szCs w:val="27"/>
        </w:rPr>
        <w:t>а</w:t>
      </w:r>
      <w:r w:rsidRPr="00BB0369">
        <w:rPr>
          <w:rFonts w:eastAsia="Calibri" w:cs="Times New Roman"/>
          <w:sz w:val="27"/>
          <w:szCs w:val="27"/>
        </w:rPr>
        <w:t>ющими в регион больных туберкулёзом из соседних территорий Северного Кавказа, Калмыкии и Казахстана, а также лица, освобождающиеся из распол</w:t>
      </w:r>
      <w:r w:rsidRPr="00BB0369">
        <w:rPr>
          <w:rFonts w:eastAsia="Calibri" w:cs="Times New Roman"/>
          <w:sz w:val="27"/>
          <w:szCs w:val="27"/>
        </w:rPr>
        <w:t>о</w:t>
      </w:r>
      <w:r w:rsidRPr="00BB0369">
        <w:rPr>
          <w:rFonts w:eastAsia="Calibri" w:cs="Times New Roman"/>
          <w:sz w:val="27"/>
          <w:szCs w:val="27"/>
        </w:rPr>
        <w:t>женного на территории области противотуберкулезного лечебно-исправительного учреждения Управления исполнения нака</w:t>
      </w:r>
      <w:r>
        <w:rPr>
          <w:rFonts w:eastAsia="Calibri" w:cs="Times New Roman"/>
          <w:sz w:val="27"/>
          <w:szCs w:val="27"/>
        </w:rPr>
        <w:t>заний Министерства юстиции РФ).</w:t>
      </w:r>
    </w:p>
    <w:p w:rsidR="00BB0369" w:rsidRPr="00BB0369" w:rsidRDefault="00BB0369" w:rsidP="00BB036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B0369">
        <w:rPr>
          <w:rFonts w:eastAsia="Calibri" w:cs="Times New Roman"/>
          <w:sz w:val="27"/>
          <w:szCs w:val="27"/>
        </w:rPr>
        <w:t>Высокая смертность от туберкулеза в значительной мере обусловлена ежегодным увеличением форм туберкулёза с множественной и широкой лека</w:t>
      </w:r>
      <w:r w:rsidRPr="00BB0369">
        <w:rPr>
          <w:rFonts w:eastAsia="Calibri" w:cs="Times New Roman"/>
          <w:sz w:val="27"/>
          <w:szCs w:val="27"/>
        </w:rPr>
        <w:t>р</w:t>
      </w:r>
      <w:r w:rsidRPr="00BB0369">
        <w:rPr>
          <w:rFonts w:eastAsia="Calibri" w:cs="Times New Roman"/>
          <w:sz w:val="27"/>
          <w:szCs w:val="27"/>
        </w:rPr>
        <w:t>ственной устойчивостью (МЛУ/ШЛУ ТБ). Число случаев МЛУ/ШЛУ ТБ, зар</w:t>
      </w:r>
      <w:r w:rsidRPr="00BB0369">
        <w:rPr>
          <w:rFonts w:eastAsia="Calibri" w:cs="Times New Roman"/>
          <w:sz w:val="27"/>
          <w:szCs w:val="27"/>
        </w:rPr>
        <w:t>е</w:t>
      </w:r>
      <w:r w:rsidRPr="00BB0369">
        <w:rPr>
          <w:rFonts w:eastAsia="Calibri" w:cs="Times New Roman"/>
          <w:sz w:val="27"/>
          <w:szCs w:val="27"/>
        </w:rPr>
        <w:t>гистрированных для лечения по IV и V режимам химиотерапии (из когорты 2013 г. для плана 2015 г.) за 6 месяцев 2015 года составило 263 человека, из них эффективно закончили лечение 137 человек или 52,1%. (РФ не менее 55%).</w:t>
      </w:r>
    </w:p>
    <w:p w:rsidR="00BB0369" w:rsidRPr="00BB0369" w:rsidRDefault="00BB0369" w:rsidP="00BB0369">
      <w:pPr>
        <w:ind w:firstLine="709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 xml:space="preserve">В профильных стационарах умерло от туберкулёза на 20 человек больше, чем за тот же период прошлого года, количество умерших составило 97 человек или 63,0% от общего числа умерших от туберкулеза на территории области (за 6 мес. </w:t>
      </w:r>
      <w:smartTag w:uri="urn:schemas-microsoft-com:office:smarttags" w:element="metricconverter">
        <w:smartTagPr>
          <w:attr w:name="ProductID" w:val="2014 г"/>
        </w:smartTagPr>
        <w:r w:rsidRPr="00BB0369">
          <w:rPr>
            <w:sz w:val="27"/>
            <w:szCs w:val="27"/>
            <w:lang w:eastAsia="ru-RU"/>
          </w:rPr>
          <w:t>2014 г</w:t>
        </w:r>
      </w:smartTag>
      <w:r w:rsidRPr="00BB0369">
        <w:rPr>
          <w:sz w:val="27"/>
          <w:szCs w:val="27"/>
          <w:lang w:eastAsia="ru-RU"/>
        </w:rPr>
        <w:t>. – 72,0%).</w:t>
      </w:r>
    </w:p>
    <w:p w:rsidR="00BB0369" w:rsidRPr="00BB0369" w:rsidRDefault="00BB0369" w:rsidP="00BB0369">
      <w:pPr>
        <w:ind w:firstLine="709"/>
        <w:jc w:val="both"/>
        <w:rPr>
          <w:szCs w:val="24"/>
          <w:lang w:eastAsia="ru-RU"/>
        </w:rPr>
      </w:pPr>
      <w:r w:rsidRPr="00BB0369">
        <w:rPr>
          <w:sz w:val="27"/>
          <w:szCs w:val="27"/>
          <w:lang w:eastAsia="ru-RU"/>
        </w:rPr>
        <w:t>Количество умерших от туберкулёза в стационарах нетуберкулезного профиля в текущем году увеличилось в 1,8 раза (с 7 до 11 чел.), из них 8 человек не проходили флюорообследование более 5 лет, вели асоциальный образ жизни и не были известны фтизиатрической службе.</w:t>
      </w:r>
    </w:p>
    <w:p w:rsidR="00BB0369" w:rsidRPr="00300F08" w:rsidRDefault="00BB0369" w:rsidP="00BB0369">
      <w:pPr>
        <w:ind w:firstLine="709"/>
        <w:jc w:val="both"/>
        <w:rPr>
          <w:sz w:val="27"/>
          <w:szCs w:val="27"/>
          <w:lang w:eastAsia="ru-RU"/>
        </w:rPr>
      </w:pPr>
      <w:r w:rsidRPr="00BB0369">
        <w:rPr>
          <w:sz w:val="27"/>
          <w:szCs w:val="27"/>
          <w:lang w:eastAsia="ru-RU"/>
        </w:rPr>
        <w:t>Численность умерших лиц, утративших социальные связи (БОМЖ), пр</w:t>
      </w:r>
      <w:r w:rsidRPr="00BB0369">
        <w:rPr>
          <w:sz w:val="27"/>
          <w:szCs w:val="27"/>
          <w:lang w:eastAsia="ru-RU"/>
        </w:rPr>
        <w:t>о</w:t>
      </w:r>
      <w:r w:rsidRPr="00BB0369">
        <w:rPr>
          <w:sz w:val="27"/>
          <w:szCs w:val="27"/>
          <w:lang w:eastAsia="ru-RU"/>
        </w:rPr>
        <w:t xml:space="preserve">должает оставаться высокой и составила 22 случая или 14,3% от общего числа умерших от туберкулеза (за 6 мес. </w:t>
      </w:r>
      <w:smartTag w:uri="urn:schemas-microsoft-com:office:smarttags" w:element="metricconverter">
        <w:smartTagPr>
          <w:attr w:name="ProductID" w:val="2014 г"/>
        </w:smartTagPr>
        <w:r w:rsidRPr="00BB0369">
          <w:rPr>
            <w:sz w:val="27"/>
            <w:szCs w:val="27"/>
            <w:lang w:eastAsia="ru-RU"/>
          </w:rPr>
          <w:t>2014 г</w:t>
        </w:r>
      </w:smartTag>
      <w:r w:rsidRPr="00BB0369">
        <w:rPr>
          <w:sz w:val="27"/>
          <w:szCs w:val="27"/>
          <w:lang w:eastAsia="ru-RU"/>
        </w:rPr>
        <w:t>. – 20 чел. или 17</w:t>
      </w:r>
      <w:r w:rsidRPr="00300F08">
        <w:rPr>
          <w:sz w:val="27"/>
          <w:szCs w:val="27"/>
          <w:lang w:eastAsia="ru-RU"/>
        </w:rPr>
        <w:t>,3%). Среди умерших лиц БОМЖ в противотуберкулёзных стационарах умерло 11 человек или 50%, 1 человек умер в стационаре нетуберкулезного профиля, 10 человек - в другом месте (дома, на месте происшествия).</w:t>
      </w:r>
    </w:p>
    <w:p w:rsidR="00004417" w:rsidRPr="00300F08" w:rsidRDefault="00004417" w:rsidP="00004417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Показатель числа сохраненных жизней не достигнут и составил «минус» </w:t>
      </w:r>
      <w:r w:rsidR="00300F08" w:rsidRPr="00300F08">
        <w:rPr>
          <w:rFonts w:eastAsia="Calibri" w:cs="Times New Roman"/>
          <w:sz w:val="27"/>
          <w:szCs w:val="27"/>
        </w:rPr>
        <w:t>14</w:t>
      </w:r>
      <w:r w:rsidRPr="00300F08">
        <w:rPr>
          <w:rFonts w:eastAsia="Calibri" w:cs="Times New Roman"/>
          <w:sz w:val="27"/>
          <w:szCs w:val="27"/>
        </w:rPr>
        <w:t xml:space="preserve"> человек.</w:t>
      </w:r>
    </w:p>
    <w:p w:rsidR="00D10EDA" w:rsidRPr="00300F08" w:rsidRDefault="00D10EDA" w:rsidP="00391FF2">
      <w:pPr>
        <w:ind w:firstLine="709"/>
        <w:jc w:val="both"/>
        <w:rPr>
          <w:sz w:val="27"/>
          <w:szCs w:val="27"/>
          <w:lang w:eastAsia="ru-RU"/>
        </w:rPr>
      </w:pPr>
    </w:p>
    <w:p w:rsidR="00D677A4" w:rsidRPr="00300F08" w:rsidRDefault="009F2035" w:rsidP="00D677A4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Уровень смертности </w:t>
      </w:r>
      <w:r w:rsidRPr="00300F08">
        <w:rPr>
          <w:rFonts w:eastAsia="Calibri" w:cs="Times New Roman"/>
          <w:b/>
          <w:sz w:val="27"/>
          <w:szCs w:val="27"/>
        </w:rPr>
        <w:t xml:space="preserve">от </w:t>
      </w:r>
      <w:r w:rsidR="00D677A4" w:rsidRPr="00300F08">
        <w:rPr>
          <w:rFonts w:eastAsia="Calibri" w:cs="Times New Roman"/>
          <w:b/>
          <w:sz w:val="27"/>
          <w:szCs w:val="27"/>
        </w:rPr>
        <w:t>болезней органов дыхания</w:t>
      </w:r>
      <w:r w:rsidR="00D677A4" w:rsidRPr="00300F08">
        <w:rPr>
          <w:rFonts w:eastAsia="Calibri" w:cs="Times New Roman"/>
          <w:sz w:val="27"/>
          <w:szCs w:val="27"/>
        </w:rPr>
        <w:t xml:space="preserve"> </w:t>
      </w:r>
      <w:r w:rsidRPr="00300F08">
        <w:rPr>
          <w:rFonts w:eastAsia="Calibri" w:cs="Times New Roman"/>
          <w:sz w:val="27"/>
          <w:szCs w:val="27"/>
        </w:rPr>
        <w:t>снизился</w:t>
      </w:r>
      <w:r w:rsidR="00D677A4" w:rsidRPr="00300F08">
        <w:rPr>
          <w:rFonts w:eastAsia="Calibri" w:cs="Times New Roman"/>
          <w:sz w:val="27"/>
          <w:szCs w:val="27"/>
        </w:rPr>
        <w:t xml:space="preserve"> на </w:t>
      </w:r>
      <w:r w:rsidR="00F6102E" w:rsidRPr="00300F08">
        <w:rPr>
          <w:rFonts w:eastAsia="Calibri" w:cs="Times New Roman"/>
          <w:sz w:val="27"/>
          <w:szCs w:val="27"/>
        </w:rPr>
        <w:t>7,1</w:t>
      </w:r>
      <w:r w:rsidR="00D677A4" w:rsidRPr="00300F08">
        <w:rPr>
          <w:rFonts w:eastAsia="Calibri" w:cs="Times New Roman"/>
          <w:sz w:val="27"/>
          <w:szCs w:val="27"/>
        </w:rPr>
        <w:t xml:space="preserve">% или на </w:t>
      </w:r>
      <w:r w:rsidR="00F6102E" w:rsidRPr="00300F08">
        <w:rPr>
          <w:rFonts w:eastAsia="Calibri" w:cs="Times New Roman"/>
          <w:sz w:val="27"/>
          <w:szCs w:val="27"/>
        </w:rPr>
        <w:t>17</w:t>
      </w:r>
      <w:r w:rsidR="00D677A4" w:rsidRPr="00300F08">
        <w:rPr>
          <w:rFonts w:eastAsia="Calibri" w:cs="Times New Roman"/>
          <w:sz w:val="27"/>
          <w:szCs w:val="27"/>
        </w:rPr>
        <w:t xml:space="preserve"> человек (с </w:t>
      </w:r>
      <w:r w:rsidR="000E5D90" w:rsidRPr="00300F08">
        <w:rPr>
          <w:rFonts w:eastAsia="Calibri" w:cs="Times New Roman"/>
          <w:sz w:val="27"/>
          <w:szCs w:val="27"/>
        </w:rPr>
        <w:t>5</w:t>
      </w:r>
      <w:r w:rsidR="00F6102E" w:rsidRPr="00300F08">
        <w:rPr>
          <w:rFonts w:eastAsia="Calibri" w:cs="Times New Roman"/>
          <w:sz w:val="27"/>
          <w:szCs w:val="27"/>
        </w:rPr>
        <w:t>0,8</w:t>
      </w:r>
      <w:r w:rsidR="00D677A4" w:rsidRPr="00300F08">
        <w:rPr>
          <w:rFonts w:eastAsia="Calibri" w:cs="Times New Roman"/>
          <w:sz w:val="27"/>
          <w:szCs w:val="27"/>
        </w:rPr>
        <w:t xml:space="preserve"> до </w:t>
      </w:r>
      <w:r w:rsidR="00F6102E" w:rsidRPr="00300F08">
        <w:rPr>
          <w:rFonts w:eastAsia="Calibri" w:cs="Times New Roman"/>
          <w:sz w:val="27"/>
          <w:szCs w:val="27"/>
        </w:rPr>
        <w:t>47,2</w:t>
      </w:r>
      <w:r w:rsidR="00D677A4" w:rsidRPr="00300F08">
        <w:rPr>
          <w:rFonts w:eastAsia="Calibri" w:cs="Times New Roman"/>
          <w:sz w:val="27"/>
          <w:szCs w:val="27"/>
        </w:rPr>
        <w:t xml:space="preserve"> случая на 100 тыс. населения или с </w:t>
      </w:r>
      <w:r w:rsidR="00F6102E" w:rsidRPr="00300F08">
        <w:rPr>
          <w:rFonts w:eastAsia="Calibri" w:cs="Times New Roman"/>
          <w:sz w:val="27"/>
          <w:szCs w:val="27"/>
        </w:rPr>
        <w:t>256</w:t>
      </w:r>
      <w:r w:rsidR="00D677A4" w:rsidRPr="00300F08">
        <w:rPr>
          <w:rFonts w:eastAsia="Calibri" w:cs="Times New Roman"/>
          <w:sz w:val="27"/>
          <w:szCs w:val="27"/>
        </w:rPr>
        <w:t xml:space="preserve"> до </w:t>
      </w:r>
      <w:r w:rsidR="00F6102E" w:rsidRPr="00300F08">
        <w:rPr>
          <w:rFonts w:eastAsia="Calibri" w:cs="Times New Roman"/>
          <w:sz w:val="27"/>
          <w:szCs w:val="27"/>
        </w:rPr>
        <w:t>239</w:t>
      </w:r>
      <w:r w:rsidR="00D677A4" w:rsidRPr="00300F08">
        <w:rPr>
          <w:rFonts w:eastAsia="Calibri" w:cs="Times New Roman"/>
          <w:sz w:val="27"/>
          <w:szCs w:val="27"/>
        </w:rPr>
        <w:t xml:space="preserve"> чел.). При этом текущий показатель смертности на </w:t>
      </w:r>
      <w:r w:rsidR="00F6102E" w:rsidRPr="00300F08">
        <w:rPr>
          <w:rFonts w:eastAsia="Calibri" w:cs="Times New Roman"/>
          <w:sz w:val="27"/>
          <w:szCs w:val="27"/>
        </w:rPr>
        <w:t>0,4</w:t>
      </w:r>
      <w:r w:rsidR="00D677A4" w:rsidRPr="00300F08">
        <w:rPr>
          <w:rFonts w:eastAsia="Calibri" w:cs="Times New Roman"/>
          <w:sz w:val="27"/>
          <w:szCs w:val="27"/>
        </w:rPr>
        <w:t xml:space="preserve">% </w:t>
      </w:r>
      <w:r w:rsidR="00F6102E" w:rsidRPr="00300F08">
        <w:rPr>
          <w:rFonts w:eastAsia="Calibri" w:cs="Times New Roman"/>
          <w:sz w:val="27"/>
          <w:szCs w:val="27"/>
        </w:rPr>
        <w:t>превысил</w:t>
      </w:r>
      <w:r w:rsidR="00D677A4" w:rsidRPr="00300F08">
        <w:rPr>
          <w:rFonts w:eastAsia="Calibri" w:cs="Times New Roman"/>
          <w:sz w:val="27"/>
          <w:szCs w:val="27"/>
        </w:rPr>
        <w:t xml:space="preserve"> значени</w:t>
      </w:r>
      <w:r w:rsidR="00F6102E" w:rsidRPr="00300F08">
        <w:rPr>
          <w:rFonts w:eastAsia="Calibri" w:cs="Times New Roman"/>
          <w:sz w:val="27"/>
          <w:szCs w:val="27"/>
        </w:rPr>
        <w:t>е</w:t>
      </w:r>
      <w:r w:rsidR="00D677A4" w:rsidRPr="00300F08">
        <w:rPr>
          <w:rFonts w:eastAsia="Calibri" w:cs="Times New Roman"/>
          <w:sz w:val="27"/>
          <w:szCs w:val="27"/>
        </w:rPr>
        <w:t xml:space="preserve"> по ЮФО (</w:t>
      </w:r>
      <w:r w:rsidR="00F6102E" w:rsidRPr="00300F08">
        <w:rPr>
          <w:rFonts w:eastAsia="Calibri" w:cs="Times New Roman"/>
          <w:sz w:val="27"/>
          <w:szCs w:val="27"/>
        </w:rPr>
        <w:t>47,0</w:t>
      </w:r>
      <w:r w:rsidR="00D677A4" w:rsidRPr="00300F08">
        <w:rPr>
          <w:rFonts w:eastAsia="Calibri" w:cs="Times New Roman"/>
          <w:sz w:val="27"/>
          <w:szCs w:val="27"/>
        </w:rPr>
        <w:t>)</w:t>
      </w:r>
      <w:r w:rsidR="00F6102E" w:rsidRPr="00300F08">
        <w:rPr>
          <w:rFonts w:eastAsia="Calibri" w:cs="Times New Roman"/>
          <w:sz w:val="27"/>
          <w:szCs w:val="27"/>
        </w:rPr>
        <w:t xml:space="preserve">, но </w:t>
      </w:r>
      <w:r w:rsidR="00D677A4" w:rsidRPr="00300F08">
        <w:rPr>
          <w:rFonts w:eastAsia="Calibri" w:cs="Times New Roman"/>
          <w:sz w:val="27"/>
          <w:szCs w:val="27"/>
        </w:rPr>
        <w:t xml:space="preserve">на </w:t>
      </w:r>
      <w:r w:rsidR="00A967A7" w:rsidRPr="00300F08">
        <w:rPr>
          <w:rFonts w:eastAsia="Calibri" w:cs="Times New Roman"/>
          <w:sz w:val="27"/>
          <w:szCs w:val="27"/>
        </w:rPr>
        <w:t>19,</w:t>
      </w:r>
      <w:r w:rsidR="00F6102E" w:rsidRPr="00300F08">
        <w:rPr>
          <w:rFonts w:eastAsia="Calibri" w:cs="Times New Roman"/>
          <w:sz w:val="27"/>
          <w:szCs w:val="27"/>
        </w:rPr>
        <w:t>2</w:t>
      </w:r>
      <w:r w:rsidR="00D677A4" w:rsidRPr="00300F08">
        <w:rPr>
          <w:rFonts w:eastAsia="Calibri" w:cs="Times New Roman"/>
          <w:sz w:val="27"/>
          <w:szCs w:val="27"/>
        </w:rPr>
        <w:t xml:space="preserve">% </w:t>
      </w:r>
      <w:r w:rsidR="00F6102E" w:rsidRPr="00300F08">
        <w:rPr>
          <w:rFonts w:eastAsia="Calibri" w:cs="Times New Roman"/>
          <w:sz w:val="27"/>
          <w:szCs w:val="27"/>
        </w:rPr>
        <w:t>ниже показателя РФ</w:t>
      </w:r>
      <w:r w:rsidR="00D677A4" w:rsidRPr="00300F08">
        <w:rPr>
          <w:rFonts w:eastAsia="Calibri" w:cs="Times New Roman"/>
          <w:sz w:val="27"/>
          <w:szCs w:val="27"/>
        </w:rPr>
        <w:t xml:space="preserve"> (</w:t>
      </w:r>
      <w:r w:rsidR="00F6102E" w:rsidRPr="00300F08">
        <w:rPr>
          <w:rFonts w:eastAsia="Calibri" w:cs="Times New Roman"/>
          <w:sz w:val="27"/>
          <w:szCs w:val="27"/>
        </w:rPr>
        <w:t>58,4</w:t>
      </w:r>
      <w:r w:rsidR="00D677A4" w:rsidRPr="00300F08">
        <w:rPr>
          <w:rFonts w:eastAsia="Calibri" w:cs="Times New Roman"/>
          <w:sz w:val="27"/>
          <w:szCs w:val="27"/>
        </w:rPr>
        <w:t xml:space="preserve">). </w:t>
      </w:r>
    </w:p>
    <w:p w:rsidR="00393AD1" w:rsidRPr="00300F08" w:rsidRDefault="0023322F" w:rsidP="00393AD1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В структуре смертности от болезней органов дыхания </w:t>
      </w:r>
      <w:r w:rsidR="006A1238" w:rsidRPr="00300F08">
        <w:rPr>
          <w:rFonts w:eastAsia="Calibri" w:cs="Times New Roman"/>
          <w:sz w:val="27"/>
          <w:szCs w:val="27"/>
        </w:rPr>
        <w:t xml:space="preserve">основную </w:t>
      </w:r>
      <w:r w:rsidRPr="00300F08">
        <w:rPr>
          <w:rFonts w:eastAsia="Calibri" w:cs="Times New Roman"/>
          <w:sz w:val="27"/>
          <w:szCs w:val="27"/>
        </w:rPr>
        <w:t>дол</w:t>
      </w:r>
      <w:r w:rsidR="006A1238" w:rsidRPr="00300F08">
        <w:rPr>
          <w:rFonts w:eastAsia="Calibri" w:cs="Times New Roman"/>
          <w:sz w:val="27"/>
          <w:szCs w:val="27"/>
        </w:rPr>
        <w:t>ю</w:t>
      </w:r>
      <w:r w:rsidRPr="00300F08">
        <w:rPr>
          <w:rFonts w:eastAsia="Calibri" w:cs="Times New Roman"/>
          <w:sz w:val="27"/>
          <w:szCs w:val="27"/>
        </w:rPr>
        <w:t xml:space="preserve"> </w:t>
      </w:r>
      <w:r w:rsidR="006A1238" w:rsidRPr="00300F08">
        <w:rPr>
          <w:rFonts w:eastAsia="Calibri" w:cs="Times New Roman"/>
          <w:sz w:val="27"/>
          <w:szCs w:val="27"/>
        </w:rPr>
        <w:t>с</w:t>
      </w:r>
      <w:r w:rsidR="006A1238" w:rsidRPr="00300F08">
        <w:rPr>
          <w:rFonts w:eastAsia="Calibri" w:cs="Times New Roman"/>
          <w:sz w:val="27"/>
          <w:szCs w:val="27"/>
        </w:rPr>
        <w:t>о</w:t>
      </w:r>
      <w:r w:rsidR="006A1238" w:rsidRPr="00300F08">
        <w:rPr>
          <w:rFonts w:eastAsia="Calibri" w:cs="Times New Roman"/>
          <w:sz w:val="27"/>
          <w:szCs w:val="27"/>
        </w:rPr>
        <w:t xml:space="preserve">ставляют </w:t>
      </w:r>
      <w:r w:rsidRPr="00300F08">
        <w:rPr>
          <w:rFonts w:eastAsia="Calibri" w:cs="Times New Roman"/>
          <w:sz w:val="27"/>
          <w:szCs w:val="27"/>
        </w:rPr>
        <w:t>пневмони</w:t>
      </w:r>
      <w:r w:rsidR="006A1238" w:rsidRPr="00300F08">
        <w:rPr>
          <w:rFonts w:eastAsia="Calibri" w:cs="Times New Roman"/>
          <w:sz w:val="27"/>
          <w:szCs w:val="27"/>
        </w:rPr>
        <w:t>и</w:t>
      </w:r>
      <w:r w:rsidRPr="00300F08">
        <w:rPr>
          <w:rFonts w:eastAsia="Calibri" w:cs="Times New Roman"/>
          <w:sz w:val="27"/>
          <w:szCs w:val="27"/>
        </w:rPr>
        <w:t xml:space="preserve"> </w:t>
      </w:r>
      <w:r w:rsidR="00F6102E" w:rsidRPr="00300F08">
        <w:rPr>
          <w:rFonts w:eastAsia="Calibri" w:cs="Times New Roman"/>
          <w:sz w:val="27"/>
          <w:szCs w:val="27"/>
        </w:rPr>
        <w:t>79</w:t>
      </w:r>
      <w:r w:rsidR="00393AD1" w:rsidRPr="00300F08">
        <w:rPr>
          <w:rFonts w:eastAsia="Calibri" w:cs="Times New Roman"/>
          <w:sz w:val="27"/>
          <w:szCs w:val="27"/>
        </w:rPr>
        <w:t xml:space="preserve">% (в 2014 г. - 77%) или </w:t>
      </w:r>
      <w:r w:rsidR="00F6102E" w:rsidRPr="00300F08">
        <w:rPr>
          <w:rFonts w:eastAsia="Calibri" w:cs="Times New Roman"/>
          <w:sz w:val="27"/>
          <w:szCs w:val="27"/>
        </w:rPr>
        <w:t>181</w:t>
      </w:r>
      <w:r w:rsidR="00393AD1" w:rsidRPr="00300F08">
        <w:rPr>
          <w:rFonts w:eastAsia="Calibri" w:cs="Times New Roman"/>
          <w:sz w:val="27"/>
          <w:szCs w:val="27"/>
        </w:rPr>
        <w:t xml:space="preserve"> случ</w:t>
      </w:r>
      <w:r w:rsidR="00F6102E" w:rsidRPr="00300F08">
        <w:rPr>
          <w:rFonts w:eastAsia="Calibri" w:cs="Times New Roman"/>
          <w:sz w:val="27"/>
          <w:szCs w:val="27"/>
        </w:rPr>
        <w:t>ай</w:t>
      </w:r>
      <w:r w:rsidR="00393AD1" w:rsidRPr="00300F08">
        <w:rPr>
          <w:rFonts w:eastAsia="Calibri" w:cs="Times New Roman"/>
          <w:sz w:val="27"/>
          <w:szCs w:val="27"/>
        </w:rPr>
        <w:t xml:space="preserve"> (</w:t>
      </w:r>
      <w:r w:rsidR="00F6102E" w:rsidRPr="00300F08">
        <w:rPr>
          <w:rFonts w:eastAsia="Calibri" w:cs="Times New Roman"/>
          <w:sz w:val="27"/>
          <w:szCs w:val="27"/>
        </w:rPr>
        <w:t xml:space="preserve">за </w:t>
      </w:r>
      <w:r w:rsidR="005140CC" w:rsidRPr="00300F08">
        <w:rPr>
          <w:rFonts w:eastAsia="Calibri" w:cs="Times New Roman"/>
          <w:sz w:val="27"/>
          <w:szCs w:val="27"/>
        </w:rPr>
        <w:t xml:space="preserve">6 мес. </w:t>
      </w:r>
      <w:r w:rsidR="00393AD1" w:rsidRPr="00300F08">
        <w:rPr>
          <w:rFonts w:eastAsia="Calibri" w:cs="Times New Roman"/>
          <w:sz w:val="27"/>
          <w:szCs w:val="27"/>
        </w:rPr>
        <w:t xml:space="preserve">2014 г. - </w:t>
      </w:r>
      <w:r w:rsidR="00F6102E" w:rsidRPr="00300F08">
        <w:rPr>
          <w:rFonts w:eastAsia="Calibri" w:cs="Times New Roman"/>
          <w:sz w:val="27"/>
          <w:szCs w:val="27"/>
        </w:rPr>
        <w:t>181</w:t>
      </w:r>
      <w:r w:rsidR="00393AD1" w:rsidRPr="00300F08">
        <w:rPr>
          <w:rFonts w:eastAsia="Calibri" w:cs="Times New Roman"/>
          <w:sz w:val="27"/>
          <w:szCs w:val="27"/>
        </w:rPr>
        <w:t>)</w:t>
      </w:r>
      <w:r w:rsidR="006A1238" w:rsidRPr="00300F08">
        <w:rPr>
          <w:rFonts w:eastAsia="Calibri" w:cs="Times New Roman"/>
          <w:sz w:val="27"/>
          <w:szCs w:val="27"/>
        </w:rPr>
        <w:t>, и</w:t>
      </w:r>
      <w:r w:rsidR="008F7377" w:rsidRPr="00300F08">
        <w:rPr>
          <w:rFonts w:eastAsia="Calibri" w:cs="Times New Roman"/>
          <w:sz w:val="27"/>
          <w:szCs w:val="27"/>
        </w:rPr>
        <w:t xml:space="preserve">з них </w:t>
      </w:r>
      <w:r w:rsidR="005140CC" w:rsidRPr="00300F08">
        <w:rPr>
          <w:rFonts w:eastAsia="Calibri" w:cs="Times New Roman"/>
          <w:sz w:val="27"/>
          <w:szCs w:val="27"/>
        </w:rPr>
        <w:t>35,9</w:t>
      </w:r>
      <w:r w:rsidR="008F7377" w:rsidRPr="00300F08">
        <w:rPr>
          <w:rFonts w:eastAsia="Calibri" w:cs="Times New Roman"/>
          <w:sz w:val="27"/>
          <w:szCs w:val="27"/>
        </w:rPr>
        <w:t>% умерло в стационаре</w:t>
      </w:r>
      <w:r w:rsidR="005140CC" w:rsidRPr="00300F08">
        <w:rPr>
          <w:rFonts w:eastAsia="Calibri" w:cs="Times New Roman"/>
          <w:sz w:val="27"/>
          <w:szCs w:val="27"/>
        </w:rPr>
        <w:t xml:space="preserve"> (за 6 мес. 2014 г. – 45,9%).</w:t>
      </w:r>
    </w:p>
    <w:p w:rsidR="000F0FA9" w:rsidRPr="00300F08" w:rsidRDefault="000F0FA9" w:rsidP="0023322F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За </w:t>
      </w:r>
      <w:r w:rsidR="008F241B" w:rsidRPr="00300F08">
        <w:rPr>
          <w:rFonts w:eastAsia="Calibri" w:cs="Times New Roman"/>
          <w:sz w:val="27"/>
          <w:szCs w:val="27"/>
        </w:rPr>
        <w:t>6</w:t>
      </w:r>
      <w:r w:rsidRPr="00300F08">
        <w:rPr>
          <w:rFonts w:eastAsia="Calibri" w:cs="Times New Roman"/>
          <w:sz w:val="27"/>
          <w:szCs w:val="27"/>
        </w:rPr>
        <w:t xml:space="preserve"> месяцев текущего года зарегистрировано </w:t>
      </w:r>
      <w:r w:rsidR="008F241B" w:rsidRPr="00300F08">
        <w:rPr>
          <w:rFonts w:eastAsia="Calibri" w:cs="Times New Roman"/>
          <w:sz w:val="27"/>
          <w:szCs w:val="27"/>
        </w:rPr>
        <w:t>1425</w:t>
      </w:r>
      <w:r w:rsidRPr="00300F08">
        <w:rPr>
          <w:rFonts w:eastAsia="Calibri" w:cs="Times New Roman"/>
          <w:sz w:val="27"/>
          <w:szCs w:val="27"/>
        </w:rPr>
        <w:t xml:space="preserve"> больных с пневмон</w:t>
      </w:r>
      <w:r w:rsidRPr="00300F08">
        <w:rPr>
          <w:rFonts w:eastAsia="Calibri" w:cs="Times New Roman"/>
          <w:sz w:val="27"/>
          <w:szCs w:val="27"/>
        </w:rPr>
        <w:t>и</w:t>
      </w:r>
      <w:r w:rsidRPr="00300F08">
        <w:rPr>
          <w:rFonts w:eastAsia="Calibri" w:cs="Times New Roman"/>
          <w:sz w:val="27"/>
          <w:szCs w:val="27"/>
        </w:rPr>
        <w:t xml:space="preserve">ей, что на </w:t>
      </w:r>
      <w:r w:rsidR="008F241B" w:rsidRPr="00300F08">
        <w:rPr>
          <w:rFonts w:eastAsia="Calibri" w:cs="Times New Roman"/>
          <w:sz w:val="27"/>
          <w:szCs w:val="27"/>
        </w:rPr>
        <w:t>53</w:t>
      </w:r>
      <w:r w:rsidRPr="00300F08">
        <w:rPr>
          <w:rFonts w:eastAsia="Calibri" w:cs="Times New Roman"/>
          <w:sz w:val="27"/>
          <w:szCs w:val="27"/>
        </w:rPr>
        <w:t xml:space="preserve"> человек</w:t>
      </w:r>
      <w:r w:rsidR="008F241B" w:rsidRPr="00300F08">
        <w:rPr>
          <w:rFonts w:eastAsia="Calibri" w:cs="Times New Roman"/>
          <w:sz w:val="27"/>
          <w:szCs w:val="27"/>
        </w:rPr>
        <w:t>а</w:t>
      </w:r>
      <w:r w:rsidRPr="00300F08">
        <w:rPr>
          <w:rFonts w:eastAsia="Calibri" w:cs="Times New Roman"/>
          <w:sz w:val="27"/>
          <w:szCs w:val="27"/>
        </w:rPr>
        <w:t xml:space="preserve"> </w:t>
      </w:r>
      <w:r w:rsidR="008F241B" w:rsidRPr="00300F08">
        <w:rPr>
          <w:rFonts w:eastAsia="Calibri" w:cs="Times New Roman"/>
          <w:sz w:val="27"/>
          <w:szCs w:val="27"/>
        </w:rPr>
        <w:t>бол</w:t>
      </w:r>
      <w:r w:rsidRPr="00300F08">
        <w:rPr>
          <w:rFonts w:eastAsia="Calibri" w:cs="Times New Roman"/>
          <w:sz w:val="27"/>
          <w:szCs w:val="27"/>
        </w:rPr>
        <w:t>ьше, чем в 2014 году (</w:t>
      </w:r>
      <w:r w:rsidR="00CD1752" w:rsidRPr="00300F08">
        <w:rPr>
          <w:rFonts w:eastAsia="Calibri" w:cs="Times New Roman"/>
          <w:sz w:val="27"/>
          <w:szCs w:val="27"/>
        </w:rPr>
        <w:t>1372</w:t>
      </w:r>
      <w:r w:rsidRPr="00300F08">
        <w:rPr>
          <w:rFonts w:eastAsia="Calibri" w:cs="Times New Roman"/>
          <w:sz w:val="27"/>
          <w:szCs w:val="27"/>
        </w:rPr>
        <w:t xml:space="preserve"> чел</w:t>
      </w:r>
      <w:r w:rsidR="000A2D30" w:rsidRPr="00300F08">
        <w:rPr>
          <w:rFonts w:eastAsia="Calibri" w:cs="Times New Roman"/>
          <w:sz w:val="27"/>
          <w:szCs w:val="27"/>
        </w:rPr>
        <w:t>.</w:t>
      </w:r>
      <w:r w:rsidR="0023486F">
        <w:rPr>
          <w:rFonts w:eastAsia="Calibri" w:cs="Times New Roman"/>
          <w:sz w:val="27"/>
          <w:szCs w:val="27"/>
        </w:rPr>
        <w:t>)</w:t>
      </w:r>
      <w:r w:rsidRPr="00300F08">
        <w:rPr>
          <w:rFonts w:eastAsia="Calibri" w:cs="Times New Roman"/>
          <w:sz w:val="27"/>
          <w:szCs w:val="27"/>
        </w:rPr>
        <w:t xml:space="preserve">. </w:t>
      </w:r>
      <w:r w:rsidR="00F3221F" w:rsidRPr="00300F08">
        <w:rPr>
          <w:rFonts w:eastAsia="Calibri" w:cs="Times New Roman"/>
          <w:sz w:val="27"/>
          <w:szCs w:val="27"/>
        </w:rPr>
        <w:t xml:space="preserve">В </w:t>
      </w:r>
      <w:r w:rsidRPr="00300F08">
        <w:rPr>
          <w:rFonts w:eastAsia="Calibri" w:cs="Times New Roman"/>
          <w:sz w:val="27"/>
          <w:szCs w:val="27"/>
        </w:rPr>
        <w:t>стационар госп</w:t>
      </w:r>
      <w:r w:rsidRPr="00300F08">
        <w:rPr>
          <w:rFonts w:eastAsia="Calibri" w:cs="Times New Roman"/>
          <w:sz w:val="27"/>
          <w:szCs w:val="27"/>
        </w:rPr>
        <w:t>и</w:t>
      </w:r>
      <w:r w:rsidRPr="00300F08">
        <w:rPr>
          <w:rFonts w:eastAsia="Calibri" w:cs="Times New Roman"/>
          <w:sz w:val="27"/>
          <w:szCs w:val="27"/>
        </w:rPr>
        <w:t>тализировано</w:t>
      </w:r>
      <w:r w:rsidR="00F3221F" w:rsidRPr="00300F08">
        <w:rPr>
          <w:rFonts w:eastAsia="Calibri" w:cs="Times New Roman"/>
          <w:sz w:val="27"/>
          <w:szCs w:val="27"/>
        </w:rPr>
        <w:t xml:space="preserve"> 9</w:t>
      </w:r>
      <w:r w:rsidR="00CD1752" w:rsidRPr="00300F08">
        <w:rPr>
          <w:rFonts w:eastAsia="Calibri" w:cs="Times New Roman"/>
          <w:sz w:val="27"/>
          <w:szCs w:val="27"/>
        </w:rPr>
        <w:t>5</w:t>
      </w:r>
      <w:r w:rsidR="00F3221F" w:rsidRPr="00300F08">
        <w:rPr>
          <w:rFonts w:eastAsia="Calibri" w:cs="Times New Roman"/>
          <w:sz w:val="27"/>
          <w:szCs w:val="27"/>
        </w:rPr>
        <w:t xml:space="preserve">% заболевших </w:t>
      </w:r>
      <w:r w:rsidR="003354D2" w:rsidRPr="00300F08">
        <w:rPr>
          <w:rFonts w:eastAsia="Calibri" w:cs="Times New Roman"/>
          <w:sz w:val="27"/>
          <w:szCs w:val="27"/>
        </w:rPr>
        <w:t xml:space="preserve">пневмониями </w:t>
      </w:r>
      <w:r w:rsidR="004562C6" w:rsidRPr="00300F08">
        <w:rPr>
          <w:rFonts w:eastAsia="Calibri" w:cs="Times New Roman"/>
          <w:sz w:val="27"/>
          <w:szCs w:val="27"/>
        </w:rPr>
        <w:t xml:space="preserve">или </w:t>
      </w:r>
      <w:r w:rsidR="00CD1752" w:rsidRPr="00300F08">
        <w:rPr>
          <w:rFonts w:eastAsia="Calibri" w:cs="Times New Roman"/>
          <w:sz w:val="27"/>
          <w:szCs w:val="27"/>
        </w:rPr>
        <w:t>1354</w:t>
      </w:r>
      <w:r w:rsidR="00F3221F" w:rsidRPr="00300F08">
        <w:rPr>
          <w:rFonts w:eastAsia="Calibri" w:cs="Times New Roman"/>
          <w:sz w:val="27"/>
          <w:szCs w:val="27"/>
        </w:rPr>
        <w:t xml:space="preserve"> чел</w:t>
      </w:r>
      <w:r w:rsidR="004562C6" w:rsidRPr="00300F08">
        <w:rPr>
          <w:rFonts w:eastAsia="Calibri" w:cs="Times New Roman"/>
          <w:sz w:val="27"/>
          <w:szCs w:val="27"/>
        </w:rPr>
        <w:t xml:space="preserve">овека (в 2014 г. </w:t>
      </w:r>
      <w:r w:rsidR="00CD1752" w:rsidRPr="00300F08">
        <w:rPr>
          <w:rFonts w:eastAsia="Calibri" w:cs="Times New Roman"/>
          <w:sz w:val="27"/>
          <w:szCs w:val="27"/>
        </w:rPr>
        <w:t>97,8</w:t>
      </w:r>
      <w:r w:rsidR="004562C6" w:rsidRPr="00300F08">
        <w:rPr>
          <w:rFonts w:eastAsia="Calibri" w:cs="Times New Roman"/>
          <w:sz w:val="27"/>
          <w:szCs w:val="27"/>
        </w:rPr>
        <w:t xml:space="preserve">% или </w:t>
      </w:r>
      <w:r w:rsidR="00CD1752" w:rsidRPr="00300F08">
        <w:rPr>
          <w:rFonts w:eastAsia="Calibri" w:cs="Times New Roman"/>
          <w:sz w:val="27"/>
          <w:szCs w:val="27"/>
        </w:rPr>
        <w:t>1342</w:t>
      </w:r>
      <w:r w:rsidR="004562C6" w:rsidRPr="00300F08">
        <w:rPr>
          <w:rFonts w:eastAsia="Calibri" w:cs="Times New Roman"/>
          <w:sz w:val="27"/>
          <w:szCs w:val="27"/>
        </w:rPr>
        <w:t xml:space="preserve"> чел.</w:t>
      </w:r>
      <w:r w:rsidR="00F3221F" w:rsidRPr="00300F08">
        <w:rPr>
          <w:rFonts w:eastAsia="Calibri" w:cs="Times New Roman"/>
          <w:sz w:val="27"/>
          <w:szCs w:val="27"/>
        </w:rPr>
        <w:t>)</w:t>
      </w:r>
      <w:r w:rsidR="00224948" w:rsidRPr="00300F08">
        <w:rPr>
          <w:rFonts w:eastAsia="Calibri" w:cs="Times New Roman"/>
          <w:sz w:val="27"/>
          <w:szCs w:val="27"/>
        </w:rPr>
        <w:t xml:space="preserve"> при целевом показателе по РФ 70%</w:t>
      </w:r>
      <w:r w:rsidR="003354D2" w:rsidRPr="00300F08">
        <w:rPr>
          <w:rFonts w:eastAsia="Calibri" w:cs="Times New Roman"/>
          <w:sz w:val="27"/>
          <w:szCs w:val="27"/>
        </w:rPr>
        <w:t>, из них доставлено в стаци</w:t>
      </w:r>
      <w:r w:rsidR="003354D2" w:rsidRPr="00300F08">
        <w:rPr>
          <w:rFonts w:eastAsia="Calibri" w:cs="Times New Roman"/>
          <w:sz w:val="27"/>
          <w:szCs w:val="27"/>
        </w:rPr>
        <w:t>о</w:t>
      </w:r>
      <w:r w:rsidR="003354D2" w:rsidRPr="00300F08">
        <w:rPr>
          <w:rFonts w:eastAsia="Calibri" w:cs="Times New Roman"/>
          <w:sz w:val="27"/>
          <w:szCs w:val="27"/>
        </w:rPr>
        <w:t>нар п</w:t>
      </w:r>
      <w:r w:rsidR="00F3221F" w:rsidRPr="00300F08">
        <w:rPr>
          <w:rFonts w:eastAsia="Calibri" w:cs="Times New Roman"/>
          <w:sz w:val="27"/>
          <w:szCs w:val="27"/>
        </w:rPr>
        <w:t xml:space="preserve">о экстренным показаниям </w:t>
      </w:r>
      <w:r w:rsidR="00CD1752" w:rsidRPr="00300F08">
        <w:rPr>
          <w:rFonts w:eastAsia="Calibri" w:cs="Times New Roman"/>
          <w:sz w:val="27"/>
          <w:szCs w:val="27"/>
        </w:rPr>
        <w:t>74,7</w:t>
      </w:r>
      <w:r w:rsidR="00530E2A" w:rsidRPr="00300F08">
        <w:rPr>
          <w:rFonts w:eastAsia="Calibri" w:cs="Times New Roman"/>
          <w:sz w:val="27"/>
          <w:szCs w:val="27"/>
        </w:rPr>
        <w:t>% госпитализированных (</w:t>
      </w:r>
      <w:r w:rsidR="00CD1752" w:rsidRPr="00300F08">
        <w:rPr>
          <w:rFonts w:eastAsia="Calibri" w:cs="Times New Roman"/>
          <w:sz w:val="27"/>
          <w:szCs w:val="27"/>
        </w:rPr>
        <w:t>за 6</w:t>
      </w:r>
      <w:r w:rsidR="00530E2A" w:rsidRPr="00300F08">
        <w:rPr>
          <w:rFonts w:eastAsia="Calibri" w:cs="Times New Roman"/>
          <w:sz w:val="27"/>
          <w:szCs w:val="27"/>
        </w:rPr>
        <w:t xml:space="preserve"> мес. 201</w:t>
      </w:r>
      <w:r w:rsidR="00CD1752" w:rsidRPr="00300F08">
        <w:rPr>
          <w:rFonts w:eastAsia="Calibri" w:cs="Times New Roman"/>
          <w:sz w:val="27"/>
          <w:szCs w:val="27"/>
        </w:rPr>
        <w:t>5</w:t>
      </w:r>
      <w:r w:rsidR="00530E2A" w:rsidRPr="00300F08">
        <w:rPr>
          <w:rFonts w:eastAsia="Calibri" w:cs="Times New Roman"/>
          <w:sz w:val="27"/>
          <w:szCs w:val="27"/>
        </w:rPr>
        <w:t xml:space="preserve"> г. - </w:t>
      </w:r>
      <w:r w:rsidR="00CD1752" w:rsidRPr="00300F08">
        <w:rPr>
          <w:rFonts w:eastAsia="Calibri" w:cs="Times New Roman"/>
          <w:sz w:val="27"/>
          <w:szCs w:val="27"/>
        </w:rPr>
        <w:t>1012</w:t>
      </w:r>
      <w:r w:rsidR="00F3221F" w:rsidRPr="00300F08">
        <w:rPr>
          <w:rFonts w:eastAsia="Calibri" w:cs="Times New Roman"/>
          <w:sz w:val="27"/>
          <w:szCs w:val="27"/>
        </w:rPr>
        <w:t xml:space="preserve"> человека</w:t>
      </w:r>
      <w:r w:rsidR="00530E2A" w:rsidRPr="00300F08">
        <w:rPr>
          <w:rFonts w:eastAsia="Calibri" w:cs="Times New Roman"/>
          <w:sz w:val="27"/>
          <w:szCs w:val="27"/>
        </w:rPr>
        <w:t xml:space="preserve">, </w:t>
      </w:r>
      <w:r w:rsidR="00CD1752" w:rsidRPr="00300F08">
        <w:rPr>
          <w:rFonts w:eastAsia="Calibri" w:cs="Times New Roman"/>
          <w:sz w:val="27"/>
          <w:szCs w:val="27"/>
        </w:rPr>
        <w:t>6</w:t>
      </w:r>
      <w:r w:rsidR="00530E2A" w:rsidRPr="00300F08">
        <w:rPr>
          <w:rFonts w:eastAsia="Calibri" w:cs="Times New Roman"/>
          <w:sz w:val="27"/>
          <w:szCs w:val="27"/>
        </w:rPr>
        <w:t xml:space="preserve"> мес. </w:t>
      </w:r>
      <w:r w:rsidR="004562C6" w:rsidRPr="00300F08">
        <w:rPr>
          <w:rFonts w:eastAsia="Calibri" w:cs="Times New Roman"/>
          <w:sz w:val="27"/>
          <w:szCs w:val="27"/>
        </w:rPr>
        <w:t xml:space="preserve">2014 г.- </w:t>
      </w:r>
      <w:r w:rsidR="00CD1752" w:rsidRPr="00300F08">
        <w:rPr>
          <w:rFonts w:eastAsia="Calibri" w:cs="Times New Roman"/>
          <w:sz w:val="27"/>
          <w:szCs w:val="27"/>
        </w:rPr>
        <w:t>1023</w:t>
      </w:r>
      <w:r w:rsidR="004562C6" w:rsidRPr="00300F08">
        <w:rPr>
          <w:rFonts w:eastAsia="Calibri" w:cs="Times New Roman"/>
          <w:sz w:val="27"/>
          <w:szCs w:val="27"/>
        </w:rPr>
        <w:t xml:space="preserve"> чел.)</w:t>
      </w:r>
      <w:r w:rsidR="003354D2" w:rsidRPr="00300F08">
        <w:rPr>
          <w:rFonts w:eastAsia="Calibri" w:cs="Times New Roman"/>
          <w:sz w:val="27"/>
          <w:szCs w:val="27"/>
        </w:rPr>
        <w:t>. В</w:t>
      </w:r>
      <w:r w:rsidR="00F3221F" w:rsidRPr="00300F08">
        <w:rPr>
          <w:rFonts w:eastAsia="Calibri" w:cs="Times New Roman"/>
          <w:sz w:val="27"/>
          <w:szCs w:val="27"/>
        </w:rPr>
        <w:t xml:space="preserve"> первые сутки от начала заболевания госпитализировано </w:t>
      </w:r>
      <w:r w:rsidR="00CD1752" w:rsidRPr="00300F08">
        <w:rPr>
          <w:rFonts w:eastAsia="Calibri" w:cs="Times New Roman"/>
          <w:sz w:val="27"/>
          <w:szCs w:val="27"/>
        </w:rPr>
        <w:t>26,4</w:t>
      </w:r>
      <w:r w:rsidR="00F3221F" w:rsidRPr="00300F08">
        <w:rPr>
          <w:rFonts w:eastAsia="Calibri" w:cs="Times New Roman"/>
          <w:sz w:val="27"/>
          <w:szCs w:val="27"/>
        </w:rPr>
        <w:t xml:space="preserve">% или </w:t>
      </w:r>
      <w:r w:rsidR="00CD1752" w:rsidRPr="00300F08">
        <w:rPr>
          <w:rFonts w:eastAsia="Calibri" w:cs="Times New Roman"/>
          <w:sz w:val="27"/>
          <w:szCs w:val="27"/>
        </w:rPr>
        <w:t>357</w:t>
      </w:r>
      <w:r w:rsidR="00F3221F" w:rsidRPr="00300F08">
        <w:rPr>
          <w:rFonts w:eastAsia="Calibri" w:cs="Times New Roman"/>
          <w:sz w:val="27"/>
          <w:szCs w:val="27"/>
        </w:rPr>
        <w:t xml:space="preserve"> пациент</w:t>
      </w:r>
      <w:r w:rsidR="00CD1752" w:rsidRPr="00300F08">
        <w:rPr>
          <w:rFonts w:eastAsia="Calibri" w:cs="Times New Roman"/>
          <w:sz w:val="27"/>
          <w:szCs w:val="27"/>
        </w:rPr>
        <w:t>ов</w:t>
      </w:r>
      <w:r w:rsidR="00F3221F" w:rsidRPr="00300F08">
        <w:rPr>
          <w:rFonts w:eastAsia="Calibri" w:cs="Times New Roman"/>
          <w:sz w:val="27"/>
          <w:szCs w:val="27"/>
        </w:rPr>
        <w:t xml:space="preserve"> с пневмонией (</w:t>
      </w:r>
      <w:r w:rsidR="00BB0369" w:rsidRPr="00300F08">
        <w:rPr>
          <w:rFonts w:eastAsia="Calibri" w:cs="Times New Roman"/>
          <w:sz w:val="27"/>
          <w:szCs w:val="27"/>
        </w:rPr>
        <w:t>за 6 мес.</w:t>
      </w:r>
      <w:r w:rsidR="00F3221F" w:rsidRPr="00300F08">
        <w:rPr>
          <w:rFonts w:eastAsia="Calibri" w:cs="Times New Roman"/>
          <w:sz w:val="27"/>
          <w:szCs w:val="27"/>
        </w:rPr>
        <w:t xml:space="preserve"> 2014 г.</w:t>
      </w:r>
      <w:r w:rsidR="004562C6" w:rsidRPr="00300F08">
        <w:rPr>
          <w:rFonts w:eastAsia="Calibri" w:cs="Times New Roman"/>
          <w:sz w:val="27"/>
          <w:szCs w:val="27"/>
        </w:rPr>
        <w:t xml:space="preserve"> </w:t>
      </w:r>
      <w:r w:rsidR="00CD1752" w:rsidRPr="00300F08">
        <w:rPr>
          <w:rFonts w:eastAsia="Calibri" w:cs="Times New Roman"/>
          <w:sz w:val="27"/>
          <w:szCs w:val="27"/>
        </w:rPr>
        <w:t>25,5</w:t>
      </w:r>
      <w:r w:rsidR="004562C6" w:rsidRPr="00300F08">
        <w:rPr>
          <w:rFonts w:eastAsia="Calibri" w:cs="Times New Roman"/>
          <w:sz w:val="27"/>
          <w:szCs w:val="27"/>
        </w:rPr>
        <w:t xml:space="preserve">% или </w:t>
      </w:r>
      <w:r w:rsidR="00CD1752" w:rsidRPr="00300F08">
        <w:rPr>
          <w:rFonts w:eastAsia="Calibri" w:cs="Times New Roman"/>
          <w:sz w:val="27"/>
          <w:szCs w:val="27"/>
        </w:rPr>
        <w:t>342</w:t>
      </w:r>
      <w:r w:rsidR="004562C6" w:rsidRPr="00300F08">
        <w:rPr>
          <w:rFonts w:eastAsia="Calibri" w:cs="Times New Roman"/>
          <w:sz w:val="27"/>
          <w:szCs w:val="27"/>
        </w:rPr>
        <w:t xml:space="preserve"> чел.)</w:t>
      </w:r>
      <w:r w:rsidR="00F94D46" w:rsidRPr="00300F08">
        <w:rPr>
          <w:rFonts w:eastAsia="Calibri" w:cs="Times New Roman"/>
          <w:sz w:val="27"/>
          <w:szCs w:val="27"/>
        </w:rPr>
        <w:t xml:space="preserve">, что свидетельствует о </w:t>
      </w:r>
      <w:r w:rsidR="00CD1752" w:rsidRPr="00300F08">
        <w:rPr>
          <w:rFonts w:eastAsia="Calibri" w:cs="Times New Roman"/>
          <w:sz w:val="27"/>
          <w:szCs w:val="27"/>
        </w:rPr>
        <w:t>несвоевременном</w:t>
      </w:r>
      <w:r w:rsidR="00F94D46" w:rsidRPr="00300F08">
        <w:rPr>
          <w:rFonts w:eastAsia="Calibri" w:cs="Times New Roman"/>
          <w:sz w:val="27"/>
          <w:szCs w:val="27"/>
        </w:rPr>
        <w:t xml:space="preserve"> обращении за м</w:t>
      </w:r>
      <w:r w:rsidR="00F94D46" w:rsidRPr="00300F08">
        <w:rPr>
          <w:rFonts w:eastAsia="Calibri" w:cs="Times New Roman"/>
          <w:sz w:val="27"/>
          <w:szCs w:val="27"/>
        </w:rPr>
        <w:t>е</w:t>
      </w:r>
      <w:r w:rsidR="00F94D46" w:rsidRPr="00300F08">
        <w:rPr>
          <w:rFonts w:eastAsia="Calibri" w:cs="Times New Roman"/>
          <w:sz w:val="27"/>
          <w:szCs w:val="27"/>
        </w:rPr>
        <w:t>дицинской помощью</w:t>
      </w:r>
      <w:r w:rsidR="00F3221F" w:rsidRPr="00300F08">
        <w:rPr>
          <w:rFonts w:eastAsia="Calibri" w:cs="Times New Roman"/>
          <w:sz w:val="27"/>
          <w:szCs w:val="27"/>
        </w:rPr>
        <w:t>.</w:t>
      </w:r>
      <w:r w:rsidR="003354D2" w:rsidRPr="00300F08">
        <w:rPr>
          <w:rFonts w:eastAsia="Calibri" w:cs="Times New Roman"/>
          <w:sz w:val="27"/>
          <w:szCs w:val="27"/>
        </w:rPr>
        <w:t xml:space="preserve"> Отмечается снижение летальности в стационаре от пне</w:t>
      </w:r>
      <w:r w:rsidR="003354D2" w:rsidRPr="00300F08">
        <w:rPr>
          <w:rFonts w:eastAsia="Calibri" w:cs="Times New Roman"/>
          <w:sz w:val="27"/>
          <w:szCs w:val="27"/>
        </w:rPr>
        <w:t>в</w:t>
      </w:r>
      <w:r w:rsidR="003354D2" w:rsidRPr="00300F08">
        <w:rPr>
          <w:rFonts w:eastAsia="Calibri" w:cs="Times New Roman"/>
          <w:sz w:val="27"/>
          <w:szCs w:val="27"/>
        </w:rPr>
        <w:t xml:space="preserve">моний с </w:t>
      </w:r>
      <w:r w:rsidR="00CD1752" w:rsidRPr="00300F08">
        <w:rPr>
          <w:rFonts w:eastAsia="Calibri" w:cs="Times New Roman"/>
          <w:sz w:val="27"/>
          <w:szCs w:val="27"/>
        </w:rPr>
        <w:t>6,2</w:t>
      </w:r>
      <w:r w:rsidR="003354D2" w:rsidRPr="00300F08">
        <w:rPr>
          <w:rFonts w:eastAsia="Calibri" w:cs="Times New Roman"/>
          <w:sz w:val="27"/>
          <w:szCs w:val="27"/>
        </w:rPr>
        <w:t>% до 4,</w:t>
      </w:r>
      <w:r w:rsidR="00CD1752" w:rsidRPr="00300F08">
        <w:rPr>
          <w:rFonts w:eastAsia="Calibri" w:cs="Times New Roman"/>
          <w:sz w:val="27"/>
          <w:szCs w:val="27"/>
        </w:rPr>
        <w:t>8%</w:t>
      </w:r>
      <w:r w:rsidR="003354D2" w:rsidRPr="00300F08">
        <w:rPr>
          <w:rFonts w:eastAsia="Calibri" w:cs="Times New Roman"/>
          <w:sz w:val="27"/>
          <w:szCs w:val="27"/>
        </w:rPr>
        <w:t>.</w:t>
      </w:r>
    </w:p>
    <w:p w:rsidR="00F94D46" w:rsidRPr="00300F08" w:rsidRDefault="00F94D46" w:rsidP="0023322F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Более половины - </w:t>
      </w:r>
      <w:r w:rsidR="00CD1752" w:rsidRPr="00300F08">
        <w:rPr>
          <w:rFonts w:eastAsia="Calibri" w:cs="Times New Roman"/>
          <w:sz w:val="27"/>
          <w:szCs w:val="27"/>
        </w:rPr>
        <w:t>54</w:t>
      </w:r>
      <w:r w:rsidRPr="00300F08">
        <w:rPr>
          <w:rFonts w:eastAsia="Calibri" w:cs="Times New Roman"/>
          <w:sz w:val="27"/>
          <w:szCs w:val="27"/>
        </w:rPr>
        <w:t>% (в 2014 г. - 6</w:t>
      </w:r>
      <w:r w:rsidR="00CD1752" w:rsidRPr="00300F08">
        <w:rPr>
          <w:rFonts w:eastAsia="Calibri" w:cs="Times New Roman"/>
          <w:sz w:val="27"/>
          <w:szCs w:val="27"/>
        </w:rPr>
        <w:t>2</w:t>
      </w:r>
      <w:r w:rsidRPr="00300F08">
        <w:rPr>
          <w:rFonts w:eastAsia="Calibri" w:cs="Times New Roman"/>
          <w:sz w:val="27"/>
          <w:szCs w:val="27"/>
        </w:rPr>
        <w:t>%) умерших от болезней органов д</w:t>
      </w:r>
      <w:r w:rsidRPr="00300F08">
        <w:rPr>
          <w:rFonts w:eastAsia="Calibri" w:cs="Times New Roman"/>
          <w:sz w:val="27"/>
          <w:szCs w:val="27"/>
        </w:rPr>
        <w:t>ы</w:t>
      </w:r>
      <w:r w:rsidRPr="00300F08">
        <w:rPr>
          <w:rFonts w:eastAsia="Calibri" w:cs="Times New Roman"/>
          <w:sz w:val="27"/>
          <w:szCs w:val="27"/>
        </w:rPr>
        <w:t>хания составляют лица старше трудоспособного возраста</w:t>
      </w:r>
      <w:r w:rsidR="00CD1752" w:rsidRPr="00300F08">
        <w:rPr>
          <w:rFonts w:eastAsia="Calibri" w:cs="Times New Roman"/>
          <w:sz w:val="27"/>
          <w:szCs w:val="27"/>
        </w:rPr>
        <w:t>.</w:t>
      </w:r>
    </w:p>
    <w:p w:rsidR="0023322F" w:rsidRPr="00300F08" w:rsidRDefault="0023322F" w:rsidP="0023322F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Из всех умерших от болезней органов дыхания у </w:t>
      </w:r>
      <w:r w:rsidR="00C53522" w:rsidRPr="00300F08">
        <w:rPr>
          <w:rFonts w:eastAsia="Calibri" w:cs="Times New Roman"/>
          <w:sz w:val="27"/>
          <w:szCs w:val="27"/>
        </w:rPr>
        <w:t>59% (136</w:t>
      </w:r>
      <w:r w:rsidRPr="00300F08">
        <w:rPr>
          <w:rFonts w:eastAsia="Calibri" w:cs="Times New Roman"/>
          <w:sz w:val="27"/>
          <w:szCs w:val="27"/>
        </w:rPr>
        <w:t xml:space="preserve"> чел.) смерть наступила вне стационара (в 2014 г. - </w:t>
      </w:r>
      <w:r w:rsidR="00C53522" w:rsidRPr="00300F08">
        <w:rPr>
          <w:rFonts w:eastAsia="Calibri" w:cs="Times New Roman"/>
          <w:sz w:val="27"/>
          <w:szCs w:val="27"/>
        </w:rPr>
        <w:t>53</w:t>
      </w:r>
      <w:r w:rsidRPr="00300F08">
        <w:rPr>
          <w:rFonts w:eastAsia="Calibri" w:cs="Times New Roman"/>
          <w:sz w:val="27"/>
          <w:szCs w:val="27"/>
        </w:rPr>
        <w:t>% или 1</w:t>
      </w:r>
      <w:r w:rsidR="00C53522" w:rsidRPr="00300F08">
        <w:rPr>
          <w:rFonts w:eastAsia="Calibri" w:cs="Times New Roman"/>
          <w:sz w:val="27"/>
          <w:szCs w:val="27"/>
        </w:rPr>
        <w:t>25</w:t>
      </w:r>
      <w:r w:rsidRPr="00300F08">
        <w:rPr>
          <w:rFonts w:eastAsia="Calibri" w:cs="Times New Roman"/>
          <w:sz w:val="27"/>
          <w:szCs w:val="27"/>
        </w:rPr>
        <w:t xml:space="preserve"> чел.)</w:t>
      </w:r>
      <w:r w:rsidR="00283230" w:rsidRPr="00300F08">
        <w:rPr>
          <w:rFonts w:eastAsia="Calibri" w:cs="Times New Roman"/>
          <w:sz w:val="27"/>
          <w:szCs w:val="27"/>
        </w:rPr>
        <w:t xml:space="preserve">, среди </w:t>
      </w:r>
      <w:r w:rsidR="00EA58EB" w:rsidRPr="00300F08">
        <w:rPr>
          <w:rFonts w:eastAsia="Calibri" w:cs="Times New Roman"/>
          <w:sz w:val="27"/>
          <w:szCs w:val="27"/>
        </w:rPr>
        <w:t>них</w:t>
      </w:r>
      <w:r w:rsidR="00283230" w:rsidRPr="00300F08">
        <w:rPr>
          <w:rFonts w:eastAsia="Calibri" w:cs="Times New Roman"/>
          <w:sz w:val="27"/>
          <w:szCs w:val="27"/>
        </w:rPr>
        <w:t xml:space="preserve"> лица старше трудоспособного </w:t>
      </w:r>
      <w:r w:rsidR="00EA58EB" w:rsidRPr="00300F08">
        <w:rPr>
          <w:rFonts w:eastAsia="Calibri" w:cs="Times New Roman"/>
          <w:sz w:val="27"/>
          <w:szCs w:val="27"/>
        </w:rPr>
        <w:t xml:space="preserve">возраста </w:t>
      </w:r>
      <w:r w:rsidR="00283230" w:rsidRPr="00300F08">
        <w:rPr>
          <w:rFonts w:eastAsia="Calibri" w:cs="Times New Roman"/>
          <w:sz w:val="27"/>
          <w:szCs w:val="27"/>
        </w:rPr>
        <w:t xml:space="preserve">составили </w:t>
      </w:r>
      <w:r w:rsidR="00C53522" w:rsidRPr="00300F08">
        <w:rPr>
          <w:rFonts w:eastAsia="Calibri" w:cs="Times New Roman"/>
          <w:sz w:val="27"/>
          <w:szCs w:val="27"/>
        </w:rPr>
        <w:t>61</w:t>
      </w:r>
      <w:r w:rsidR="00530E2A" w:rsidRPr="00300F08">
        <w:rPr>
          <w:rFonts w:eastAsia="Calibri" w:cs="Times New Roman"/>
          <w:sz w:val="27"/>
          <w:szCs w:val="27"/>
        </w:rPr>
        <w:t xml:space="preserve">% или </w:t>
      </w:r>
      <w:r w:rsidR="00C53522" w:rsidRPr="00300F08">
        <w:rPr>
          <w:rFonts w:eastAsia="Calibri" w:cs="Times New Roman"/>
          <w:sz w:val="27"/>
          <w:szCs w:val="27"/>
        </w:rPr>
        <w:t>83</w:t>
      </w:r>
      <w:r w:rsidR="00530E2A" w:rsidRPr="00300F08">
        <w:rPr>
          <w:rFonts w:eastAsia="Calibri" w:cs="Times New Roman"/>
          <w:sz w:val="27"/>
          <w:szCs w:val="27"/>
        </w:rPr>
        <w:t xml:space="preserve"> чел. (в 2014 г. </w:t>
      </w:r>
      <w:r w:rsidR="00C53522" w:rsidRPr="00300F08">
        <w:rPr>
          <w:rFonts w:eastAsia="Calibri" w:cs="Times New Roman"/>
          <w:sz w:val="27"/>
          <w:szCs w:val="27"/>
        </w:rPr>
        <w:t>–</w:t>
      </w:r>
      <w:r w:rsidR="00530E2A" w:rsidRPr="00300F08">
        <w:rPr>
          <w:rFonts w:eastAsia="Calibri" w:cs="Times New Roman"/>
          <w:sz w:val="27"/>
          <w:szCs w:val="27"/>
        </w:rPr>
        <w:t xml:space="preserve"> </w:t>
      </w:r>
      <w:r w:rsidR="00C53522" w:rsidRPr="00300F08">
        <w:rPr>
          <w:rFonts w:eastAsia="Calibri" w:cs="Times New Roman"/>
          <w:sz w:val="27"/>
          <w:szCs w:val="27"/>
        </w:rPr>
        <w:t>64,8</w:t>
      </w:r>
      <w:r w:rsidR="00530E2A" w:rsidRPr="00300F08">
        <w:rPr>
          <w:rFonts w:eastAsia="Calibri" w:cs="Times New Roman"/>
          <w:sz w:val="27"/>
          <w:szCs w:val="27"/>
        </w:rPr>
        <w:t>% или</w:t>
      </w:r>
      <w:r w:rsidR="00C53522" w:rsidRPr="00300F08">
        <w:rPr>
          <w:rFonts w:eastAsia="Calibri" w:cs="Times New Roman"/>
          <w:sz w:val="27"/>
          <w:szCs w:val="27"/>
        </w:rPr>
        <w:t xml:space="preserve"> 81</w:t>
      </w:r>
      <w:r w:rsidR="00530E2A" w:rsidRPr="00300F08">
        <w:rPr>
          <w:rFonts w:eastAsia="Calibri" w:cs="Times New Roman"/>
          <w:sz w:val="27"/>
          <w:szCs w:val="27"/>
        </w:rPr>
        <w:t xml:space="preserve"> чел.)</w:t>
      </w:r>
      <w:r w:rsidR="008B3ABF" w:rsidRPr="00300F08">
        <w:rPr>
          <w:rFonts w:eastAsia="Calibri" w:cs="Times New Roman"/>
          <w:sz w:val="27"/>
          <w:szCs w:val="27"/>
        </w:rPr>
        <w:t>.</w:t>
      </w:r>
      <w:r w:rsidR="00393AD1" w:rsidRPr="00300F08">
        <w:rPr>
          <w:rFonts w:eastAsia="Calibri" w:cs="Times New Roman"/>
          <w:sz w:val="27"/>
          <w:szCs w:val="27"/>
        </w:rPr>
        <w:t xml:space="preserve"> </w:t>
      </w:r>
      <w:r w:rsidR="008B3ABF" w:rsidRPr="00300F08">
        <w:rPr>
          <w:rFonts w:eastAsia="Calibri" w:cs="Times New Roman"/>
          <w:sz w:val="27"/>
          <w:szCs w:val="27"/>
        </w:rPr>
        <w:t>О</w:t>
      </w:r>
      <w:r w:rsidR="00EA58EB" w:rsidRPr="00300F08">
        <w:rPr>
          <w:rFonts w:eastAsia="Calibri" w:cs="Times New Roman"/>
          <w:sz w:val="27"/>
          <w:szCs w:val="27"/>
        </w:rPr>
        <w:t xml:space="preserve">сновной причиной </w:t>
      </w:r>
      <w:r w:rsidR="008B3ABF" w:rsidRPr="00300F08">
        <w:rPr>
          <w:rFonts w:eastAsia="Calibri" w:cs="Times New Roman"/>
          <w:sz w:val="27"/>
          <w:szCs w:val="27"/>
        </w:rPr>
        <w:t xml:space="preserve">их </w:t>
      </w:r>
      <w:r w:rsidR="00EA58EB" w:rsidRPr="00300F08">
        <w:rPr>
          <w:rFonts w:eastAsia="Calibri" w:cs="Times New Roman"/>
          <w:sz w:val="27"/>
          <w:szCs w:val="27"/>
        </w:rPr>
        <w:t xml:space="preserve">смерти в </w:t>
      </w:r>
      <w:r w:rsidR="00C53522" w:rsidRPr="00300F08">
        <w:rPr>
          <w:rFonts w:eastAsia="Calibri" w:cs="Times New Roman"/>
          <w:sz w:val="27"/>
          <w:szCs w:val="27"/>
        </w:rPr>
        <w:t>80,7</w:t>
      </w:r>
      <w:r w:rsidR="00EA58EB" w:rsidRPr="00300F08">
        <w:rPr>
          <w:rFonts w:eastAsia="Calibri" w:cs="Times New Roman"/>
          <w:sz w:val="27"/>
          <w:szCs w:val="27"/>
        </w:rPr>
        <w:t>% случаев явилась пневмония</w:t>
      </w:r>
      <w:r w:rsidR="00C53522" w:rsidRPr="00300F08">
        <w:rPr>
          <w:rFonts w:eastAsia="Calibri" w:cs="Times New Roman"/>
          <w:sz w:val="27"/>
          <w:szCs w:val="27"/>
        </w:rPr>
        <w:t xml:space="preserve"> </w:t>
      </w:r>
      <w:r w:rsidR="008B3ABF" w:rsidRPr="00300F08">
        <w:rPr>
          <w:rFonts w:eastAsia="Calibri" w:cs="Times New Roman"/>
          <w:sz w:val="27"/>
          <w:szCs w:val="27"/>
        </w:rPr>
        <w:t>(в 2014 </w:t>
      </w:r>
      <w:r w:rsidR="00C53522" w:rsidRPr="00300F08">
        <w:rPr>
          <w:rFonts w:eastAsia="Calibri" w:cs="Times New Roman"/>
          <w:sz w:val="27"/>
          <w:szCs w:val="27"/>
        </w:rPr>
        <w:t>г. – 71,6%)</w:t>
      </w:r>
      <w:r w:rsidRPr="00300F08">
        <w:rPr>
          <w:rFonts w:eastAsia="Calibri" w:cs="Times New Roman"/>
          <w:sz w:val="27"/>
          <w:szCs w:val="27"/>
        </w:rPr>
        <w:t>.</w:t>
      </w:r>
    </w:p>
    <w:p w:rsidR="00D677A4" w:rsidRPr="00300F08" w:rsidRDefault="00E02F55" w:rsidP="00E02F55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При анализе медицинской документации умерших установлено, что рост </w:t>
      </w:r>
      <w:r w:rsidR="0023486F">
        <w:rPr>
          <w:rFonts w:eastAsia="Calibri" w:cs="Times New Roman"/>
          <w:sz w:val="27"/>
          <w:szCs w:val="27"/>
        </w:rPr>
        <w:t>смертности от пневмоний</w:t>
      </w:r>
      <w:r w:rsidRPr="00300F08">
        <w:rPr>
          <w:rFonts w:eastAsia="Calibri" w:cs="Times New Roman"/>
          <w:sz w:val="27"/>
          <w:szCs w:val="27"/>
        </w:rPr>
        <w:t xml:space="preserve"> у данной группы населения был обусловлен несво</w:t>
      </w:r>
      <w:r w:rsidRPr="00300F08">
        <w:rPr>
          <w:rFonts w:eastAsia="Calibri" w:cs="Times New Roman"/>
          <w:sz w:val="27"/>
          <w:szCs w:val="27"/>
        </w:rPr>
        <w:t>е</w:t>
      </w:r>
      <w:r w:rsidRPr="00300F08">
        <w:rPr>
          <w:rFonts w:eastAsia="Calibri" w:cs="Times New Roman"/>
          <w:sz w:val="27"/>
          <w:szCs w:val="27"/>
        </w:rPr>
        <w:t>временным обращением за медицинской помощью, поздней госпитализацией в стационар, тяжестью состояния при поступлении. Чаще всего это лица со сн</w:t>
      </w:r>
      <w:r w:rsidRPr="00300F08">
        <w:rPr>
          <w:rFonts w:eastAsia="Calibri" w:cs="Times New Roman"/>
          <w:sz w:val="27"/>
          <w:szCs w:val="27"/>
        </w:rPr>
        <w:t>и</w:t>
      </w:r>
      <w:r w:rsidRPr="00300F08">
        <w:rPr>
          <w:rFonts w:eastAsia="Calibri" w:cs="Times New Roman"/>
          <w:sz w:val="27"/>
          <w:szCs w:val="27"/>
        </w:rPr>
        <w:t xml:space="preserve">женным социальным статусом (одинокие пенсионеры, БОМЖ, </w:t>
      </w:r>
      <w:r w:rsidR="0023486F">
        <w:rPr>
          <w:rFonts w:eastAsia="Calibri" w:cs="Times New Roman"/>
          <w:sz w:val="27"/>
          <w:szCs w:val="27"/>
        </w:rPr>
        <w:t xml:space="preserve">лица, </w:t>
      </w:r>
      <w:r w:rsidRPr="00300F08">
        <w:rPr>
          <w:rFonts w:eastAsia="Calibri" w:cs="Times New Roman"/>
          <w:sz w:val="27"/>
          <w:szCs w:val="27"/>
        </w:rPr>
        <w:t>ведущие асоциальный образ жизни), своевременно не обращающиеся за медицинской помощью.</w:t>
      </w:r>
    </w:p>
    <w:p w:rsidR="000A2D30" w:rsidRPr="00300F08" w:rsidRDefault="00D677A4" w:rsidP="00D677A4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>В целях профилактики заболеваний пневмониями среди населения и в с</w:t>
      </w:r>
      <w:r w:rsidRPr="00300F08">
        <w:rPr>
          <w:rFonts w:eastAsia="Calibri" w:cs="Times New Roman"/>
          <w:sz w:val="27"/>
          <w:szCs w:val="27"/>
        </w:rPr>
        <w:t>о</w:t>
      </w:r>
      <w:r w:rsidRPr="00300F08">
        <w:rPr>
          <w:rFonts w:eastAsia="Calibri" w:cs="Times New Roman"/>
          <w:sz w:val="27"/>
          <w:szCs w:val="27"/>
        </w:rPr>
        <w:t>ответствии с календарем профилактических прививок по эпидемическим пок</w:t>
      </w:r>
      <w:r w:rsidRPr="00300F08">
        <w:rPr>
          <w:rFonts w:eastAsia="Calibri" w:cs="Times New Roman"/>
          <w:sz w:val="27"/>
          <w:szCs w:val="27"/>
        </w:rPr>
        <w:t>а</w:t>
      </w:r>
      <w:r w:rsidR="000F0FA9" w:rsidRPr="00300F08">
        <w:rPr>
          <w:rFonts w:eastAsia="Calibri" w:cs="Times New Roman"/>
          <w:sz w:val="27"/>
          <w:szCs w:val="27"/>
        </w:rPr>
        <w:t>заниям с 12</w:t>
      </w:r>
      <w:r w:rsidRPr="00300F08">
        <w:rPr>
          <w:rFonts w:eastAsia="Calibri" w:cs="Times New Roman"/>
          <w:sz w:val="27"/>
          <w:szCs w:val="27"/>
        </w:rPr>
        <w:t xml:space="preserve">.05.2015 </w:t>
      </w:r>
      <w:r w:rsidR="00D747C5" w:rsidRPr="00300F08">
        <w:rPr>
          <w:rFonts w:eastAsia="Calibri" w:cs="Times New Roman"/>
          <w:sz w:val="27"/>
          <w:szCs w:val="27"/>
        </w:rPr>
        <w:t>приступили к</w:t>
      </w:r>
      <w:r w:rsidRPr="00300F08">
        <w:rPr>
          <w:rFonts w:eastAsia="Calibri" w:cs="Times New Roman"/>
          <w:sz w:val="27"/>
          <w:szCs w:val="27"/>
        </w:rPr>
        <w:t xml:space="preserve"> проведени</w:t>
      </w:r>
      <w:r w:rsidR="00D747C5" w:rsidRPr="00300F08">
        <w:rPr>
          <w:rFonts w:eastAsia="Calibri" w:cs="Times New Roman"/>
          <w:sz w:val="27"/>
          <w:szCs w:val="27"/>
        </w:rPr>
        <w:t>ю</w:t>
      </w:r>
      <w:r w:rsidRPr="00300F08">
        <w:rPr>
          <w:rFonts w:eastAsia="Calibri" w:cs="Times New Roman"/>
          <w:sz w:val="27"/>
          <w:szCs w:val="27"/>
        </w:rPr>
        <w:t xml:space="preserve"> иммунизации против пневмоко</w:t>
      </w:r>
      <w:r w:rsidRPr="00300F08">
        <w:rPr>
          <w:rFonts w:eastAsia="Calibri" w:cs="Times New Roman"/>
          <w:sz w:val="27"/>
          <w:szCs w:val="27"/>
        </w:rPr>
        <w:t>к</w:t>
      </w:r>
      <w:r w:rsidRPr="00300F08">
        <w:rPr>
          <w:rFonts w:eastAsia="Calibri" w:cs="Times New Roman"/>
          <w:sz w:val="27"/>
          <w:szCs w:val="27"/>
        </w:rPr>
        <w:t>ковой инфекции взрослых из групп риска</w:t>
      </w:r>
      <w:r w:rsidR="00D747C5" w:rsidRPr="00300F08">
        <w:rPr>
          <w:rFonts w:eastAsia="Calibri" w:cs="Times New Roman"/>
          <w:sz w:val="27"/>
          <w:szCs w:val="27"/>
        </w:rPr>
        <w:t xml:space="preserve"> (запланировано</w:t>
      </w:r>
      <w:r w:rsidRPr="00300F08">
        <w:rPr>
          <w:rFonts w:eastAsia="Calibri" w:cs="Times New Roman"/>
          <w:sz w:val="27"/>
          <w:szCs w:val="27"/>
        </w:rPr>
        <w:t xml:space="preserve"> 2000 человек, име</w:t>
      </w:r>
      <w:r w:rsidRPr="00300F08">
        <w:rPr>
          <w:rFonts w:eastAsia="Calibri" w:cs="Times New Roman"/>
          <w:sz w:val="27"/>
          <w:szCs w:val="27"/>
        </w:rPr>
        <w:t>ю</w:t>
      </w:r>
      <w:r w:rsidRPr="00300F08">
        <w:rPr>
          <w:rFonts w:eastAsia="Calibri" w:cs="Times New Roman"/>
          <w:sz w:val="27"/>
          <w:szCs w:val="27"/>
        </w:rPr>
        <w:t>щих хронические заболевания, а также 1200 человек, подлежащих призыву на военную службу</w:t>
      </w:r>
      <w:r w:rsidR="00D747C5" w:rsidRPr="00300F08">
        <w:rPr>
          <w:rFonts w:eastAsia="Calibri" w:cs="Times New Roman"/>
          <w:sz w:val="27"/>
          <w:szCs w:val="27"/>
        </w:rPr>
        <w:t>)</w:t>
      </w:r>
      <w:r w:rsidRPr="00300F08">
        <w:rPr>
          <w:rFonts w:eastAsia="Calibri" w:cs="Times New Roman"/>
          <w:sz w:val="27"/>
          <w:szCs w:val="27"/>
        </w:rPr>
        <w:t>. Для этих целей приобретено за счет средств областного бю</w:t>
      </w:r>
      <w:r w:rsidRPr="00300F08">
        <w:rPr>
          <w:rFonts w:eastAsia="Calibri" w:cs="Times New Roman"/>
          <w:sz w:val="27"/>
          <w:szCs w:val="27"/>
        </w:rPr>
        <w:t>д</w:t>
      </w:r>
      <w:r w:rsidRPr="00300F08">
        <w:rPr>
          <w:rFonts w:eastAsia="Calibri" w:cs="Times New Roman"/>
          <w:sz w:val="27"/>
          <w:szCs w:val="27"/>
        </w:rPr>
        <w:t>жета 3200 доз вакцины против пневмококковой инфекции</w:t>
      </w:r>
      <w:r w:rsidR="000A2D30" w:rsidRPr="00300F08">
        <w:rPr>
          <w:rFonts w:eastAsia="Calibri" w:cs="Times New Roman"/>
          <w:sz w:val="27"/>
          <w:szCs w:val="27"/>
        </w:rPr>
        <w:t>.</w:t>
      </w:r>
      <w:r w:rsidR="00855DAF" w:rsidRPr="00300F08">
        <w:rPr>
          <w:rFonts w:eastAsia="Calibri" w:cs="Times New Roman"/>
          <w:sz w:val="27"/>
          <w:szCs w:val="27"/>
        </w:rPr>
        <w:t xml:space="preserve"> </w:t>
      </w:r>
      <w:r w:rsidR="0023486F">
        <w:rPr>
          <w:rFonts w:eastAsia="Calibri" w:cs="Times New Roman"/>
          <w:sz w:val="27"/>
          <w:szCs w:val="27"/>
        </w:rPr>
        <w:t>Всего</w:t>
      </w:r>
      <w:r w:rsidR="00855DAF" w:rsidRPr="00300F08">
        <w:rPr>
          <w:rFonts w:eastAsia="Calibri" w:cs="Times New Roman"/>
          <w:sz w:val="27"/>
          <w:szCs w:val="27"/>
        </w:rPr>
        <w:t xml:space="preserve"> привито пр</w:t>
      </w:r>
      <w:r w:rsidR="00855DAF" w:rsidRPr="00300F08">
        <w:rPr>
          <w:rFonts w:eastAsia="Calibri" w:cs="Times New Roman"/>
          <w:sz w:val="27"/>
          <w:szCs w:val="27"/>
        </w:rPr>
        <w:t>о</w:t>
      </w:r>
      <w:r w:rsidR="00855DAF" w:rsidRPr="00300F08">
        <w:rPr>
          <w:rFonts w:eastAsia="Calibri" w:cs="Times New Roman"/>
          <w:sz w:val="27"/>
          <w:szCs w:val="27"/>
        </w:rPr>
        <w:t>тив пневмококковой инфекции</w:t>
      </w:r>
      <w:r w:rsidR="000F0FA9" w:rsidRPr="00300F08">
        <w:rPr>
          <w:rFonts w:eastAsia="Calibri" w:cs="Times New Roman"/>
          <w:sz w:val="27"/>
          <w:szCs w:val="27"/>
        </w:rPr>
        <w:t xml:space="preserve"> </w:t>
      </w:r>
      <w:r w:rsidR="008B3ABF" w:rsidRPr="00300F08">
        <w:rPr>
          <w:rFonts w:eastAsia="Calibri" w:cs="Times New Roman"/>
          <w:sz w:val="27"/>
          <w:szCs w:val="27"/>
        </w:rPr>
        <w:t>4162</w:t>
      </w:r>
      <w:r w:rsidR="000F0FA9" w:rsidRPr="00300F08">
        <w:rPr>
          <w:rFonts w:eastAsia="Calibri" w:cs="Times New Roman"/>
          <w:sz w:val="27"/>
          <w:szCs w:val="27"/>
        </w:rPr>
        <w:t xml:space="preserve"> человек</w:t>
      </w:r>
      <w:r w:rsidR="008B3ABF" w:rsidRPr="00300F08">
        <w:rPr>
          <w:rFonts w:eastAsia="Calibri" w:cs="Times New Roman"/>
          <w:sz w:val="27"/>
          <w:szCs w:val="27"/>
        </w:rPr>
        <w:t>а</w:t>
      </w:r>
      <w:r w:rsidR="000F0FA9" w:rsidRPr="00300F08">
        <w:rPr>
          <w:rFonts w:eastAsia="Calibri" w:cs="Times New Roman"/>
          <w:sz w:val="27"/>
          <w:szCs w:val="27"/>
        </w:rPr>
        <w:t xml:space="preserve"> или 0,</w:t>
      </w:r>
      <w:r w:rsidR="008B3ABF" w:rsidRPr="00300F08">
        <w:rPr>
          <w:rFonts w:eastAsia="Calibri" w:cs="Times New Roman"/>
          <w:sz w:val="27"/>
          <w:szCs w:val="27"/>
        </w:rPr>
        <w:t>4</w:t>
      </w:r>
      <w:r w:rsidR="000F0FA9" w:rsidRPr="00300F08">
        <w:rPr>
          <w:rFonts w:eastAsia="Calibri" w:cs="Times New Roman"/>
          <w:sz w:val="27"/>
          <w:szCs w:val="27"/>
        </w:rPr>
        <w:t>% населения Астраханской области (по РФ целевой показатель 10%)</w:t>
      </w:r>
      <w:r w:rsidR="008B3ABF" w:rsidRPr="00300F08">
        <w:rPr>
          <w:rFonts w:eastAsia="Calibri" w:cs="Times New Roman"/>
          <w:sz w:val="27"/>
          <w:szCs w:val="27"/>
        </w:rPr>
        <w:t>.</w:t>
      </w:r>
    </w:p>
    <w:p w:rsidR="00D677A4" w:rsidRPr="00300F08" w:rsidRDefault="00224948" w:rsidP="00D677A4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>Вакцинация против гриппа запланирована на третий квартал.</w:t>
      </w:r>
    </w:p>
    <w:p w:rsidR="00004417" w:rsidRDefault="00004417" w:rsidP="00004417">
      <w:pPr>
        <w:ind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Показатель числа сохраненных жизней достигнут и составил «плюс» </w:t>
      </w:r>
      <w:r w:rsidR="00300F08" w:rsidRPr="00300F08">
        <w:rPr>
          <w:rFonts w:eastAsia="Calibri" w:cs="Times New Roman"/>
          <w:sz w:val="27"/>
          <w:szCs w:val="27"/>
        </w:rPr>
        <w:t>17</w:t>
      </w:r>
      <w:r w:rsidRPr="00300F08">
        <w:rPr>
          <w:rFonts w:eastAsia="Calibri" w:cs="Times New Roman"/>
          <w:sz w:val="27"/>
          <w:szCs w:val="27"/>
        </w:rPr>
        <w:t xml:space="preserve"> человек.</w:t>
      </w:r>
    </w:p>
    <w:p w:rsidR="006E701C" w:rsidRDefault="006E701C" w:rsidP="00D677A4">
      <w:pPr>
        <w:ind w:firstLine="709"/>
        <w:jc w:val="both"/>
        <w:rPr>
          <w:rFonts w:eastAsia="Calibri" w:cs="Times New Roman"/>
          <w:sz w:val="27"/>
          <w:szCs w:val="27"/>
        </w:rPr>
      </w:pPr>
    </w:p>
    <w:p w:rsidR="00054080" w:rsidRDefault="0084206A" w:rsidP="0084206A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0F7128">
        <w:rPr>
          <w:rFonts w:eastAsia="Calibri" w:cs="Times New Roman"/>
          <w:b/>
          <w:sz w:val="27"/>
          <w:szCs w:val="27"/>
        </w:rPr>
        <w:t>Показатель смертности от ДТП</w:t>
      </w:r>
      <w:r w:rsidRPr="000F7128">
        <w:rPr>
          <w:rFonts w:eastAsia="Calibri" w:cs="Times New Roman"/>
          <w:sz w:val="27"/>
          <w:szCs w:val="27"/>
        </w:rPr>
        <w:t xml:space="preserve"> </w:t>
      </w:r>
      <w:r w:rsidR="006E701C">
        <w:rPr>
          <w:rFonts w:eastAsia="Calibri" w:cs="Times New Roman"/>
          <w:sz w:val="27"/>
          <w:szCs w:val="27"/>
        </w:rPr>
        <w:t>остался на уровне прошлого года и с</w:t>
      </w:r>
      <w:r w:rsidR="006E701C">
        <w:rPr>
          <w:rFonts w:eastAsia="Calibri" w:cs="Times New Roman"/>
          <w:sz w:val="27"/>
          <w:szCs w:val="27"/>
        </w:rPr>
        <w:t>о</w:t>
      </w:r>
      <w:r w:rsidR="006E701C">
        <w:rPr>
          <w:rFonts w:eastAsia="Calibri" w:cs="Times New Roman"/>
          <w:sz w:val="27"/>
          <w:szCs w:val="27"/>
        </w:rPr>
        <w:t xml:space="preserve">ставил </w:t>
      </w:r>
      <w:r w:rsidR="00577C5B" w:rsidRPr="000F7128">
        <w:rPr>
          <w:rFonts w:eastAsia="Calibri" w:cs="Times New Roman"/>
          <w:sz w:val="27"/>
          <w:szCs w:val="27"/>
        </w:rPr>
        <w:t>7,</w:t>
      </w:r>
      <w:r w:rsidR="006E701C">
        <w:rPr>
          <w:rFonts w:eastAsia="Calibri" w:cs="Times New Roman"/>
          <w:sz w:val="27"/>
          <w:szCs w:val="27"/>
        </w:rPr>
        <w:t>3</w:t>
      </w:r>
      <w:r w:rsidR="00577C5B" w:rsidRPr="000F7128">
        <w:rPr>
          <w:rFonts w:eastAsia="Calibri" w:cs="Times New Roman"/>
          <w:sz w:val="27"/>
          <w:szCs w:val="27"/>
        </w:rPr>
        <w:t xml:space="preserve"> на 100 тыс. человек. При этом текущий показатель смертности </w:t>
      </w:r>
      <w:r w:rsidRPr="000F7128">
        <w:rPr>
          <w:rFonts w:eastAsia="Calibri" w:cs="Times New Roman"/>
          <w:sz w:val="27"/>
          <w:szCs w:val="27"/>
        </w:rPr>
        <w:t xml:space="preserve">на </w:t>
      </w:r>
      <w:r w:rsidR="006E701C">
        <w:rPr>
          <w:rFonts w:eastAsia="Calibri" w:cs="Times New Roman"/>
          <w:sz w:val="27"/>
          <w:szCs w:val="27"/>
        </w:rPr>
        <w:t>16,1</w:t>
      </w:r>
      <w:r w:rsidRPr="000F7128">
        <w:rPr>
          <w:rFonts w:eastAsia="Calibri" w:cs="Times New Roman"/>
          <w:sz w:val="27"/>
          <w:szCs w:val="27"/>
        </w:rPr>
        <w:t xml:space="preserve">% </w:t>
      </w:r>
      <w:r w:rsidR="00701CC2" w:rsidRPr="000F7128">
        <w:rPr>
          <w:rFonts w:eastAsia="Calibri" w:cs="Times New Roman"/>
          <w:sz w:val="27"/>
          <w:szCs w:val="27"/>
        </w:rPr>
        <w:t>ниже значения</w:t>
      </w:r>
      <w:r w:rsidRPr="000F7128">
        <w:rPr>
          <w:rFonts w:eastAsia="Calibri" w:cs="Times New Roman"/>
          <w:sz w:val="27"/>
          <w:szCs w:val="27"/>
        </w:rPr>
        <w:t xml:space="preserve"> целево</w:t>
      </w:r>
      <w:r w:rsidR="00701CC2" w:rsidRPr="000F7128">
        <w:rPr>
          <w:rFonts w:eastAsia="Calibri" w:cs="Times New Roman"/>
          <w:sz w:val="27"/>
          <w:szCs w:val="27"/>
        </w:rPr>
        <w:t>го</w:t>
      </w:r>
      <w:r w:rsidRPr="000F7128">
        <w:rPr>
          <w:rFonts w:eastAsia="Calibri" w:cs="Times New Roman"/>
          <w:sz w:val="27"/>
          <w:szCs w:val="27"/>
        </w:rPr>
        <w:t xml:space="preserve"> показател</w:t>
      </w:r>
      <w:r w:rsidR="00701CC2" w:rsidRPr="000F7128">
        <w:rPr>
          <w:rFonts w:eastAsia="Calibri" w:cs="Times New Roman"/>
          <w:sz w:val="27"/>
          <w:szCs w:val="27"/>
        </w:rPr>
        <w:t>я</w:t>
      </w:r>
      <w:r w:rsidRPr="000F7128">
        <w:rPr>
          <w:rFonts w:eastAsia="Calibri" w:cs="Times New Roman"/>
          <w:sz w:val="27"/>
          <w:szCs w:val="27"/>
        </w:rPr>
        <w:t xml:space="preserve"> (8,7), на </w:t>
      </w:r>
      <w:r w:rsidR="006E701C">
        <w:rPr>
          <w:rFonts w:eastAsia="Calibri" w:cs="Times New Roman"/>
          <w:sz w:val="27"/>
          <w:szCs w:val="27"/>
        </w:rPr>
        <w:t>27</w:t>
      </w:r>
      <w:r w:rsidRPr="000F7128">
        <w:rPr>
          <w:rFonts w:eastAsia="Calibri" w:cs="Times New Roman"/>
          <w:sz w:val="27"/>
          <w:szCs w:val="27"/>
        </w:rPr>
        <w:t>% ниже значения по ЮФО (</w:t>
      </w:r>
      <w:r w:rsidR="006E701C">
        <w:rPr>
          <w:rFonts w:eastAsia="Calibri" w:cs="Times New Roman"/>
          <w:sz w:val="27"/>
          <w:szCs w:val="27"/>
        </w:rPr>
        <w:t>10,0</w:t>
      </w:r>
      <w:r w:rsidRPr="000F7128">
        <w:rPr>
          <w:rFonts w:eastAsia="Calibri" w:cs="Times New Roman"/>
          <w:sz w:val="27"/>
          <w:szCs w:val="27"/>
        </w:rPr>
        <w:t xml:space="preserve">) и </w:t>
      </w:r>
      <w:r w:rsidR="00577C5B" w:rsidRPr="000F7128">
        <w:rPr>
          <w:rFonts w:eastAsia="Calibri" w:cs="Times New Roman"/>
          <w:sz w:val="27"/>
          <w:szCs w:val="27"/>
        </w:rPr>
        <w:t xml:space="preserve">на </w:t>
      </w:r>
      <w:r w:rsidR="00EF0134">
        <w:rPr>
          <w:rFonts w:eastAsia="Calibri" w:cs="Times New Roman"/>
          <w:sz w:val="27"/>
          <w:szCs w:val="27"/>
        </w:rPr>
        <w:t>28,4</w:t>
      </w:r>
      <w:r w:rsidR="00577C5B" w:rsidRPr="000F7128">
        <w:rPr>
          <w:rFonts w:eastAsia="Calibri" w:cs="Times New Roman"/>
          <w:sz w:val="27"/>
          <w:szCs w:val="27"/>
        </w:rPr>
        <w:t xml:space="preserve">% ниже значения </w:t>
      </w:r>
      <w:r w:rsidRPr="000F7128">
        <w:rPr>
          <w:rFonts w:eastAsia="Calibri" w:cs="Times New Roman"/>
          <w:sz w:val="27"/>
          <w:szCs w:val="27"/>
        </w:rPr>
        <w:t>РФ (</w:t>
      </w:r>
      <w:r w:rsidR="00EF0134">
        <w:rPr>
          <w:rFonts w:eastAsia="Calibri" w:cs="Times New Roman"/>
          <w:sz w:val="27"/>
          <w:szCs w:val="27"/>
        </w:rPr>
        <w:t>10,2</w:t>
      </w:r>
      <w:r w:rsidRPr="000F7128">
        <w:rPr>
          <w:rFonts w:eastAsia="Calibri" w:cs="Times New Roman"/>
          <w:sz w:val="27"/>
          <w:szCs w:val="27"/>
        </w:rPr>
        <w:t xml:space="preserve">). </w:t>
      </w:r>
      <w:r w:rsidR="00600B33" w:rsidRPr="000F7128">
        <w:rPr>
          <w:rFonts w:eastAsia="Calibri" w:cs="Times New Roman"/>
          <w:sz w:val="27"/>
          <w:szCs w:val="27"/>
        </w:rPr>
        <w:t xml:space="preserve">За </w:t>
      </w:r>
      <w:r w:rsidR="00EF0134">
        <w:rPr>
          <w:rFonts w:eastAsia="Calibri" w:cs="Times New Roman"/>
          <w:sz w:val="27"/>
          <w:szCs w:val="27"/>
        </w:rPr>
        <w:t>6</w:t>
      </w:r>
      <w:r w:rsidR="00600B33" w:rsidRPr="000F7128">
        <w:rPr>
          <w:rFonts w:eastAsia="Calibri" w:cs="Times New Roman"/>
          <w:sz w:val="27"/>
          <w:szCs w:val="27"/>
        </w:rPr>
        <w:t xml:space="preserve"> месяц</w:t>
      </w:r>
      <w:r w:rsidR="00577C5B" w:rsidRPr="000F7128">
        <w:rPr>
          <w:rFonts w:eastAsia="Calibri" w:cs="Times New Roman"/>
          <w:sz w:val="27"/>
          <w:szCs w:val="27"/>
        </w:rPr>
        <w:t>ев</w:t>
      </w:r>
      <w:r w:rsidR="00600B33" w:rsidRPr="000F7128">
        <w:rPr>
          <w:rFonts w:eastAsia="Calibri" w:cs="Times New Roman"/>
          <w:sz w:val="27"/>
          <w:szCs w:val="27"/>
        </w:rPr>
        <w:t xml:space="preserve"> текущего года</w:t>
      </w:r>
      <w:r w:rsidR="00701CC2" w:rsidRPr="000F7128">
        <w:rPr>
          <w:rFonts w:eastAsia="Calibri" w:cs="Times New Roman"/>
          <w:sz w:val="27"/>
          <w:szCs w:val="27"/>
        </w:rPr>
        <w:t xml:space="preserve"> в ДТП погибло </w:t>
      </w:r>
      <w:r w:rsidR="00EF0134">
        <w:rPr>
          <w:rFonts w:eastAsia="Calibri" w:cs="Times New Roman"/>
          <w:sz w:val="27"/>
          <w:szCs w:val="27"/>
        </w:rPr>
        <w:t>37</w:t>
      </w:r>
      <w:r w:rsidR="00701CC2" w:rsidRPr="000F7128">
        <w:rPr>
          <w:rFonts w:eastAsia="Calibri" w:cs="Times New Roman"/>
          <w:sz w:val="27"/>
          <w:szCs w:val="27"/>
        </w:rPr>
        <w:t xml:space="preserve"> человек</w:t>
      </w:r>
      <w:r w:rsidR="00E11428" w:rsidRPr="000F7128">
        <w:rPr>
          <w:rFonts w:eastAsia="Calibri" w:cs="Times New Roman"/>
          <w:sz w:val="27"/>
          <w:szCs w:val="27"/>
        </w:rPr>
        <w:t xml:space="preserve">, </w:t>
      </w:r>
      <w:r w:rsidR="00701CC2" w:rsidRPr="000F7128">
        <w:rPr>
          <w:rFonts w:eastAsia="Calibri" w:cs="Times New Roman"/>
          <w:sz w:val="27"/>
          <w:szCs w:val="27"/>
        </w:rPr>
        <w:t xml:space="preserve">что </w:t>
      </w:r>
      <w:r w:rsidR="00EF0134">
        <w:rPr>
          <w:rFonts w:eastAsia="Calibri" w:cs="Times New Roman"/>
          <w:sz w:val="27"/>
          <w:szCs w:val="27"/>
        </w:rPr>
        <w:t>соответствует уровню прошлого года</w:t>
      </w:r>
      <w:r w:rsidR="0058774C" w:rsidRPr="000F7128">
        <w:rPr>
          <w:rFonts w:eastAsia="Calibri" w:cs="Times New Roman"/>
          <w:sz w:val="27"/>
          <w:szCs w:val="27"/>
        </w:rPr>
        <w:t xml:space="preserve"> (</w:t>
      </w:r>
      <w:r w:rsidR="00EF0134">
        <w:rPr>
          <w:rFonts w:eastAsia="Calibri" w:cs="Times New Roman"/>
          <w:sz w:val="27"/>
          <w:szCs w:val="27"/>
        </w:rPr>
        <w:t>37</w:t>
      </w:r>
      <w:r w:rsidR="0058774C" w:rsidRPr="000F7128">
        <w:rPr>
          <w:rFonts w:eastAsia="Calibri" w:cs="Times New Roman"/>
          <w:sz w:val="27"/>
          <w:szCs w:val="27"/>
        </w:rPr>
        <w:t xml:space="preserve"> чел.)</w:t>
      </w:r>
      <w:r w:rsidRPr="000F7128">
        <w:rPr>
          <w:rFonts w:eastAsia="Calibri" w:cs="Times New Roman"/>
          <w:sz w:val="27"/>
          <w:szCs w:val="27"/>
        </w:rPr>
        <w:t>.</w:t>
      </w:r>
      <w:r w:rsidR="004025CF">
        <w:rPr>
          <w:rFonts w:eastAsia="Calibri" w:cs="Times New Roman"/>
          <w:sz w:val="27"/>
          <w:szCs w:val="27"/>
        </w:rPr>
        <w:t xml:space="preserve"> </w:t>
      </w:r>
    </w:p>
    <w:p w:rsidR="000A2D30" w:rsidRPr="00033605" w:rsidRDefault="000A2D30" w:rsidP="000A2D30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033605">
        <w:rPr>
          <w:rFonts w:eastAsia="Calibri" w:cs="Times New Roman"/>
          <w:sz w:val="27"/>
          <w:szCs w:val="27"/>
        </w:rPr>
        <w:t>Высокая доля (</w:t>
      </w:r>
      <w:r w:rsidR="00EF0134">
        <w:rPr>
          <w:rFonts w:eastAsia="Calibri" w:cs="Times New Roman"/>
          <w:sz w:val="27"/>
          <w:szCs w:val="27"/>
        </w:rPr>
        <w:t>65,2</w:t>
      </w:r>
      <w:r w:rsidRPr="00033605">
        <w:rPr>
          <w:rFonts w:eastAsia="Calibri" w:cs="Times New Roman"/>
          <w:sz w:val="27"/>
          <w:szCs w:val="27"/>
        </w:rPr>
        <w:t xml:space="preserve">%) умерших на месте происшествия (за </w:t>
      </w:r>
      <w:r w:rsidR="00EF0134">
        <w:rPr>
          <w:rFonts w:eastAsia="Calibri" w:cs="Times New Roman"/>
          <w:sz w:val="27"/>
          <w:szCs w:val="27"/>
        </w:rPr>
        <w:t>6</w:t>
      </w:r>
      <w:r w:rsidRPr="00033605">
        <w:rPr>
          <w:rFonts w:eastAsia="Calibri" w:cs="Times New Roman"/>
          <w:sz w:val="27"/>
          <w:szCs w:val="27"/>
        </w:rPr>
        <w:t xml:space="preserve"> мес. 2014 г. – </w:t>
      </w:r>
      <w:r w:rsidR="00EF0134">
        <w:rPr>
          <w:rFonts w:eastAsia="Calibri" w:cs="Times New Roman"/>
          <w:sz w:val="27"/>
          <w:szCs w:val="27"/>
        </w:rPr>
        <w:t>58,6</w:t>
      </w:r>
      <w:r w:rsidRPr="00033605">
        <w:rPr>
          <w:rFonts w:eastAsia="Calibri" w:cs="Times New Roman"/>
          <w:sz w:val="27"/>
          <w:szCs w:val="27"/>
        </w:rPr>
        <w:t>%) свидетельствует об увеличении при ДТП тяжелых сочетанных травм и травм, не совместимых с жизнью.</w:t>
      </w:r>
    </w:p>
    <w:p w:rsidR="000A2D30" w:rsidRDefault="000A2D30" w:rsidP="0084206A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 xml:space="preserve">Отмечается снижение доли пострадавших в ДТП и умерших во время транспортировки выездными бригадами скорой медицинской помощи с </w:t>
      </w:r>
      <w:r w:rsidR="00EF0134">
        <w:rPr>
          <w:rFonts w:eastAsia="Calibri" w:cs="Times New Roman"/>
          <w:sz w:val="27"/>
          <w:szCs w:val="27"/>
        </w:rPr>
        <w:t>5,2</w:t>
      </w:r>
      <w:r>
        <w:rPr>
          <w:rFonts w:eastAsia="Calibri" w:cs="Times New Roman"/>
          <w:sz w:val="27"/>
          <w:szCs w:val="27"/>
        </w:rPr>
        <w:t xml:space="preserve">% до </w:t>
      </w:r>
      <w:r w:rsidR="00EF0134">
        <w:rPr>
          <w:rFonts w:eastAsia="Calibri" w:cs="Times New Roman"/>
          <w:sz w:val="27"/>
          <w:szCs w:val="27"/>
        </w:rPr>
        <w:t>3</w:t>
      </w:r>
      <w:r>
        <w:rPr>
          <w:rFonts w:eastAsia="Calibri" w:cs="Times New Roman"/>
          <w:sz w:val="27"/>
          <w:szCs w:val="27"/>
        </w:rPr>
        <w:t xml:space="preserve">%, что </w:t>
      </w:r>
      <w:r w:rsidRPr="00033605">
        <w:rPr>
          <w:rFonts w:eastAsia="Calibri" w:cs="Times New Roman"/>
          <w:sz w:val="27"/>
          <w:szCs w:val="27"/>
        </w:rPr>
        <w:t>свидетельствует</w:t>
      </w:r>
      <w:r>
        <w:rPr>
          <w:rFonts w:eastAsia="Calibri" w:cs="Times New Roman"/>
          <w:sz w:val="27"/>
          <w:szCs w:val="27"/>
        </w:rPr>
        <w:t xml:space="preserve"> о</w:t>
      </w:r>
      <w:r w:rsidRPr="00033605">
        <w:rPr>
          <w:rFonts w:eastAsia="Calibri" w:cs="Times New Roman"/>
          <w:sz w:val="27"/>
          <w:szCs w:val="27"/>
        </w:rPr>
        <w:t>б эффективности оказываемой медицинской помощи сотрудниками скорой помощи и центра медицины катастроф.</w:t>
      </w:r>
    </w:p>
    <w:p w:rsidR="008051EA" w:rsidRDefault="008051EA" w:rsidP="008051EA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D05BA2">
        <w:rPr>
          <w:rFonts w:eastAsia="Calibri" w:cs="Times New Roman"/>
          <w:sz w:val="27"/>
          <w:szCs w:val="27"/>
        </w:rPr>
        <w:t>Доля выездов бригад скорой медицинской помощи со временем доезда до места ДТП до 20 минут</w:t>
      </w:r>
      <w:r>
        <w:rPr>
          <w:rFonts w:eastAsia="Calibri" w:cs="Times New Roman"/>
          <w:sz w:val="27"/>
          <w:szCs w:val="27"/>
        </w:rPr>
        <w:t xml:space="preserve"> составила </w:t>
      </w:r>
      <w:r w:rsidR="00EF0134">
        <w:rPr>
          <w:rFonts w:eastAsia="Calibri" w:cs="Times New Roman"/>
          <w:sz w:val="27"/>
          <w:szCs w:val="27"/>
        </w:rPr>
        <w:t>90,5</w:t>
      </w:r>
      <w:r>
        <w:rPr>
          <w:rFonts w:eastAsia="Calibri" w:cs="Times New Roman"/>
          <w:sz w:val="27"/>
          <w:szCs w:val="27"/>
        </w:rPr>
        <w:t xml:space="preserve">%, что на </w:t>
      </w:r>
      <w:r w:rsidR="00EF0134">
        <w:rPr>
          <w:rFonts w:eastAsia="Calibri" w:cs="Times New Roman"/>
          <w:sz w:val="27"/>
          <w:szCs w:val="27"/>
        </w:rPr>
        <w:t>4</w:t>
      </w:r>
      <w:r>
        <w:rPr>
          <w:rFonts w:eastAsia="Calibri" w:cs="Times New Roman"/>
          <w:sz w:val="27"/>
          <w:szCs w:val="27"/>
        </w:rPr>
        <w:t>% превышает целевой показ</w:t>
      </w:r>
      <w:r>
        <w:rPr>
          <w:rFonts w:eastAsia="Calibri" w:cs="Times New Roman"/>
          <w:sz w:val="27"/>
          <w:szCs w:val="27"/>
        </w:rPr>
        <w:t>а</w:t>
      </w:r>
      <w:r>
        <w:rPr>
          <w:rFonts w:eastAsia="Calibri" w:cs="Times New Roman"/>
          <w:sz w:val="27"/>
          <w:szCs w:val="27"/>
        </w:rPr>
        <w:t xml:space="preserve">тель по области - </w:t>
      </w:r>
      <w:r w:rsidRPr="00D05BA2">
        <w:rPr>
          <w:rFonts w:eastAsia="Calibri" w:cs="Times New Roman"/>
          <w:sz w:val="27"/>
          <w:szCs w:val="27"/>
        </w:rPr>
        <w:t>86,5% (РФ - 92%</w:t>
      </w:r>
      <w:r>
        <w:rPr>
          <w:rFonts w:eastAsia="Calibri" w:cs="Times New Roman"/>
          <w:sz w:val="27"/>
          <w:szCs w:val="27"/>
        </w:rPr>
        <w:t>).</w:t>
      </w:r>
    </w:p>
    <w:p w:rsidR="008051EA" w:rsidRDefault="008051EA" w:rsidP="0084206A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033605">
        <w:rPr>
          <w:rFonts w:eastAsia="Calibri" w:cs="Times New Roman"/>
          <w:sz w:val="27"/>
          <w:szCs w:val="27"/>
        </w:rPr>
        <w:t xml:space="preserve">Из числа пострадавших </w:t>
      </w:r>
      <w:r w:rsidR="00377074">
        <w:rPr>
          <w:rFonts w:eastAsia="Calibri" w:cs="Times New Roman"/>
          <w:sz w:val="27"/>
          <w:szCs w:val="27"/>
        </w:rPr>
        <w:t>75</w:t>
      </w:r>
      <w:r w:rsidRPr="00033605">
        <w:rPr>
          <w:rFonts w:eastAsia="Calibri" w:cs="Times New Roman"/>
          <w:sz w:val="27"/>
          <w:szCs w:val="27"/>
        </w:rPr>
        <w:t xml:space="preserve">% доставлено в стационары, что </w:t>
      </w:r>
      <w:r w:rsidR="00377074">
        <w:rPr>
          <w:rFonts w:eastAsia="Calibri" w:cs="Times New Roman"/>
          <w:sz w:val="27"/>
          <w:szCs w:val="27"/>
        </w:rPr>
        <w:t>ниж</w:t>
      </w:r>
      <w:r w:rsidRPr="00033605">
        <w:rPr>
          <w:rFonts w:eastAsia="Calibri" w:cs="Times New Roman"/>
          <w:sz w:val="27"/>
          <w:szCs w:val="27"/>
        </w:rPr>
        <w:t>е, чем за аналогичный период прошлого года (</w:t>
      </w:r>
      <w:r w:rsidR="00377074">
        <w:rPr>
          <w:rFonts w:eastAsia="Calibri" w:cs="Times New Roman"/>
          <w:sz w:val="27"/>
          <w:szCs w:val="27"/>
        </w:rPr>
        <w:t>85,8%).</w:t>
      </w:r>
    </w:p>
    <w:p w:rsidR="008051EA" w:rsidRDefault="008051EA" w:rsidP="008051EA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D05BA2">
        <w:rPr>
          <w:rFonts w:eastAsia="Calibri" w:cs="Times New Roman"/>
          <w:sz w:val="27"/>
          <w:szCs w:val="27"/>
        </w:rPr>
        <w:t>Доля пострадавших при ДТП, госпитализированных в травмацентры I и II уровня, среди всех пострадавших при ДТП, госпитализированных в стационары</w:t>
      </w:r>
      <w:r w:rsidR="0023486F">
        <w:rPr>
          <w:rFonts w:eastAsia="Calibri" w:cs="Times New Roman"/>
          <w:sz w:val="27"/>
          <w:szCs w:val="27"/>
        </w:rPr>
        <w:t>,</w:t>
      </w:r>
      <w:r>
        <w:rPr>
          <w:rFonts w:eastAsia="Calibri" w:cs="Times New Roman"/>
          <w:sz w:val="27"/>
          <w:szCs w:val="27"/>
        </w:rPr>
        <w:t xml:space="preserve"> составила</w:t>
      </w:r>
      <w:r w:rsidRPr="00D05BA2">
        <w:rPr>
          <w:rFonts w:eastAsia="Calibri" w:cs="Times New Roman"/>
          <w:sz w:val="27"/>
          <w:szCs w:val="27"/>
        </w:rPr>
        <w:t xml:space="preserve"> </w:t>
      </w:r>
      <w:r w:rsidR="00E248AE">
        <w:rPr>
          <w:rFonts w:eastAsia="Calibri" w:cs="Times New Roman"/>
          <w:sz w:val="27"/>
          <w:szCs w:val="27"/>
        </w:rPr>
        <w:t>74,2</w:t>
      </w:r>
      <w:r>
        <w:rPr>
          <w:rFonts w:eastAsia="Calibri" w:cs="Times New Roman"/>
          <w:sz w:val="27"/>
          <w:szCs w:val="27"/>
        </w:rPr>
        <w:t xml:space="preserve">% </w:t>
      </w:r>
      <w:r w:rsidRPr="00D05BA2">
        <w:rPr>
          <w:rFonts w:eastAsia="Calibri" w:cs="Times New Roman"/>
          <w:sz w:val="27"/>
          <w:szCs w:val="27"/>
        </w:rPr>
        <w:t>(РФ - 80%</w:t>
      </w:r>
      <w:r>
        <w:rPr>
          <w:rFonts w:eastAsia="Calibri" w:cs="Times New Roman"/>
          <w:sz w:val="27"/>
          <w:szCs w:val="27"/>
        </w:rPr>
        <w:t>).</w:t>
      </w:r>
    </w:p>
    <w:p w:rsidR="001F7FA0" w:rsidRPr="00033605" w:rsidRDefault="00054080" w:rsidP="001F7FA0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  <w:t xml:space="preserve">В 2015 году в стационарах области умерло </w:t>
      </w:r>
      <w:r w:rsidR="00E248AE">
        <w:rPr>
          <w:rFonts w:eastAsia="Calibri" w:cs="Times New Roman"/>
          <w:sz w:val="27"/>
          <w:szCs w:val="27"/>
        </w:rPr>
        <w:t>21</w:t>
      </w:r>
      <w:r>
        <w:rPr>
          <w:rFonts w:eastAsia="Calibri" w:cs="Times New Roman"/>
          <w:sz w:val="27"/>
          <w:szCs w:val="27"/>
        </w:rPr>
        <w:t xml:space="preserve"> человек или </w:t>
      </w:r>
      <w:r w:rsidR="00E248AE">
        <w:rPr>
          <w:rFonts w:eastAsia="Calibri" w:cs="Times New Roman"/>
          <w:sz w:val="27"/>
          <w:szCs w:val="27"/>
        </w:rPr>
        <w:t>31,8</w:t>
      </w:r>
      <w:r>
        <w:rPr>
          <w:rFonts w:eastAsia="Calibri" w:cs="Times New Roman"/>
          <w:sz w:val="27"/>
          <w:szCs w:val="27"/>
        </w:rPr>
        <w:t xml:space="preserve">% от всех погибших </w:t>
      </w:r>
      <w:r w:rsidR="00E248AE">
        <w:rPr>
          <w:rFonts w:eastAsia="Calibri" w:cs="Times New Roman"/>
          <w:sz w:val="27"/>
          <w:szCs w:val="27"/>
        </w:rPr>
        <w:t>при</w:t>
      </w:r>
      <w:r>
        <w:rPr>
          <w:rFonts w:eastAsia="Calibri" w:cs="Times New Roman"/>
          <w:sz w:val="27"/>
          <w:szCs w:val="27"/>
        </w:rPr>
        <w:t xml:space="preserve"> ДТП (в 2014 г. </w:t>
      </w:r>
      <w:r w:rsidR="00E248AE">
        <w:rPr>
          <w:rFonts w:eastAsia="Calibri" w:cs="Times New Roman"/>
          <w:sz w:val="27"/>
          <w:szCs w:val="27"/>
        </w:rPr>
        <w:t>21</w:t>
      </w:r>
      <w:r>
        <w:rPr>
          <w:rFonts w:eastAsia="Calibri" w:cs="Times New Roman"/>
          <w:sz w:val="27"/>
          <w:szCs w:val="27"/>
        </w:rPr>
        <w:t xml:space="preserve"> чел. – </w:t>
      </w:r>
      <w:r w:rsidR="00E248AE">
        <w:rPr>
          <w:rFonts w:eastAsia="Calibri" w:cs="Times New Roman"/>
          <w:sz w:val="27"/>
          <w:szCs w:val="27"/>
        </w:rPr>
        <w:t>36,2</w:t>
      </w:r>
      <w:r>
        <w:rPr>
          <w:rFonts w:eastAsia="Calibri" w:cs="Times New Roman"/>
          <w:sz w:val="27"/>
          <w:szCs w:val="27"/>
        </w:rPr>
        <w:t xml:space="preserve">%), из которых </w:t>
      </w:r>
      <w:r w:rsidR="00E248AE">
        <w:rPr>
          <w:rFonts w:eastAsia="Calibri" w:cs="Times New Roman"/>
          <w:sz w:val="27"/>
          <w:szCs w:val="27"/>
        </w:rPr>
        <w:t>8</w:t>
      </w:r>
      <w:r>
        <w:rPr>
          <w:rFonts w:eastAsia="Calibri" w:cs="Times New Roman"/>
          <w:sz w:val="27"/>
          <w:szCs w:val="27"/>
        </w:rPr>
        <w:t xml:space="preserve"> человек</w:t>
      </w:r>
      <w:r w:rsidR="000A2D30">
        <w:rPr>
          <w:rFonts w:eastAsia="Calibri" w:cs="Times New Roman"/>
          <w:sz w:val="27"/>
          <w:szCs w:val="27"/>
        </w:rPr>
        <w:t xml:space="preserve"> или </w:t>
      </w:r>
      <w:r w:rsidR="00E248AE">
        <w:rPr>
          <w:rFonts w:eastAsia="Calibri" w:cs="Times New Roman"/>
          <w:sz w:val="27"/>
          <w:szCs w:val="27"/>
        </w:rPr>
        <w:t>38,1</w:t>
      </w:r>
      <w:r w:rsidR="000A2D30">
        <w:rPr>
          <w:rFonts w:eastAsia="Calibri" w:cs="Times New Roman"/>
          <w:sz w:val="27"/>
          <w:szCs w:val="27"/>
        </w:rPr>
        <w:t>%</w:t>
      </w:r>
      <w:r>
        <w:rPr>
          <w:rFonts w:eastAsia="Calibri" w:cs="Times New Roman"/>
          <w:sz w:val="27"/>
          <w:szCs w:val="27"/>
        </w:rPr>
        <w:t xml:space="preserve"> умерло </w:t>
      </w:r>
      <w:r w:rsidR="004025CF">
        <w:rPr>
          <w:rFonts w:eastAsia="Calibri" w:cs="Times New Roman"/>
          <w:sz w:val="27"/>
          <w:szCs w:val="27"/>
        </w:rPr>
        <w:t>в первые 24 часа</w:t>
      </w:r>
      <w:r>
        <w:rPr>
          <w:rFonts w:eastAsia="Calibri" w:cs="Times New Roman"/>
          <w:sz w:val="27"/>
          <w:szCs w:val="27"/>
        </w:rPr>
        <w:t xml:space="preserve"> (в 2014 г. </w:t>
      </w:r>
      <w:r w:rsidR="00E248AE">
        <w:rPr>
          <w:rFonts w:eastAsia="Calibri" w:cs="Times New Roman"/>
          <w:sz w:val="27"/>
          <w:szCs w:val="27"/>
        </w:rPr>
        <w:t>13</w:t>
      </w:r>
      <w:r>
        <w:rPr>
          <w:rFonts w:eastAsia="Calibri" w:cs="Times New Roman"/>
          <w:sz w:val="27"/>
          <w:szCs w:val="27"/>
        </w:rPr>
        <w:t xml:space="preserve"> чел.</w:t>
      </w:r>
      <w:r w:rsidR="00E248AE">
        <w:rPr>
          <w:rFonts w:eastAsia="Calibri" w:cs="Times New Roman"/>
          <w:sz w:val="27"/>
          <w:szCs w:val="27"/>
        </w:rPr>
        <w:t xml:space="preserve"> или 61,9</w:t>
      </w:r>
      <w:r>
        <w:rPr>
          <w:rFonts w:eastAsia="Calibri" w:cs="Times New Roman"/>
          <w:sz w:val="27"/>
          <w:szCs w:val="27"/>
        </w:rPr>
        <w:t>)</w:t>
      </w:r>
      <w:r w:rsidR="000A2D30">
        <w:rPr>
          <w:rFonts w:eastAsia="Calibri" w:cs="Times New Roman"/>
          <w:sz w:val="27"/>
          <w:szCs w:val="27"/>
        </w:rPr>
        <w:t>, что свидетельствует о тяж</w:t>
      </w:r>
      <w:r w:rsidR="000A2D30">
        <w:rPr>
          <w:rFonts w:eastAsia="Calibri" w:cs="Times New Roman"/>
          <w:sz w:val="27"/>
          <w:szCs w:val="27"/>
        </w:rPr>
        <w:t>е</w:t>
      </w:r>
      <w:r w:rsidR="000A2D30">
        <w:rPr>
          <w:rFonts w:eastAsia="Calibri" w:cs="Times New Roman"/>
          <w:sz w:val="27"/>
          <w:szCs w:val="27"/>
        </w:rPr>
        <w:t>сти полученных травм</w:t>
      </w:r>
      <w:r>
        <w:rPr>
          <w:rFonts w:eastAsia="Calibri" w:cs="Times New Roman"/>
          <w:sz w:val="27"/>
          <w:szCs w:val="27"/>
        </w:rPr>
        <w:t xml:space="preserve">. </w:t>
      </w:r>
      <w:r w:rsidR="00D747C5" w:rsidRPr="00033605">
        <w:rPr>
          <w:rFonts w:eastAsia="Calibri" w:cs="Times New Roman"/>
          <w:sz w:val="27"/>
          <w:szCs w:val="27"/>
        </w:rPr>
        <w:t>Доля умерших в травмацентрах от всех доставленных (</w:t>
      </w:r>
      <w:r w:rsidR="00E248AE">
        <w:rPr>
          <w:rFonts w:eastAsia="Calibri" w:cs="Times New Roman"/>
          <w:sz w:val="27"/>
          <w:szCs w:val="27"/>
        </w:rPr>
        <w:t>3</w:t>
      </w:r>
      <w:r w:rsidR="00D747C5" w:rsidRPr="00033605">
        <w:rPr>
          <w:rFonts w:eastAsia="Calibri" w:cs="Times New Roman"/>
          <w:sz w:val="27"/>
          <w:szCs w:val="27"/>
        </w:rPr>
        <w:t xml:space="preserve">%) </w:t>
      </w:r>
      <w:r w:rsidR="00E248AE">
        <w:rPr>
          <w:rFonts w:eastAsia="Calibri" w:cs="Times New Roman"/>
          <w:sz w:val="27"/>
          <w:szCs w:val="27"/>
        </w:rPr>
        <w:t>увеличилась</w:t>
      </w:r>
      <w:r w:rsidR="00D747C5" w:rsidRPr="00033605">
        <w:rPr>
          <w:rFonts w:eastAsia="Calibri" w:cs="Times New Roman"/>
          <w:sz w:val="27"/>
          <w:szCs w:val="27"/>
        </w:rPr>
        <w:t xml:space="preserve"> </w:t>
      </w:r>
      <w:r w:rsidR="00F16D26" w:rsidRPr="00033605">
        <w:rPr>
          <w:rFonts w:eastAsia="Calibri" w:cs="Times New Roman"/>
          <w:sz w:val="27"/>
          <w:szCs w:val="27"/>
        </w:rPr>
        <w:t xml:space="preserve">на </w:t>
      </w:r>
      <w:r w:rsidR="009F5C74" w:rsidRPr="00033605">
        <w:rPr>
          <w:rFonts w:eastAsia="Calibri" w:cs="Times New Roman"/>
          <w:sz w:val="27"/>
          <w:szCs w:val="27"/>
        </w:rPr>
        <w:t>0,</w:t>
      </w:r>
      <w:r w:rsidR="00E248AE">
        <w:rPr>
          <w:rFonts w:eastAsia="Calibri" w:cs="Times New Roman"/>
          <w:sz w:val="27"/>
          <w:szCs w:val="27"/>
        </w:rPr>
        <w:t>3%.</w:t>
      </w:r>
    </w:p>
    <w:p w:rsidR="0084206A" w:rsidRPr="00300F08" w:rsidRDefault="0084206A" w:rsidP="0084206A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>Следует отметить, что основными причинами высокой смертности от ДТП служат причины немедицинского характера, такие как: вождение в пьяном виде, превышение скоростного режима и другие нарушения правил дорожного движения водителями и пешеходами, недостаточное искусственное освещение автодорог, отсутствие разделительных ограждений на автотрассах и прочие не зависящие от системы здравоохранения причины.</w:t>
      </w:r>
    </w:p>
    <w:p w:rsidR="00004417" w:rsidRPr="005A5815" w:rsidRDefault="00004417" w:rsidP="00004417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  <w:r w:rsidRPr="00300F08">
        <w:rPr>
          <w:rFonts w:eastAsia="Calibri" w:cs="Times New Roman"/>
          <w:sz w:val="27"/>
          <w:szCs w:val="27"/>
        </w:rPr>
        <w:t xml:space="preserve">Показатель количества сохраненных жизней не достигнут и составил </w:t>
      </w:r>
      <w:r w:rsidR="00300F08" w:rsidRPr="00300F08">
        <w:rPr>
          <w:rFonts w:eastAsia="Calibri" w:cs="Times New Roman"/>
          <w:sz w:val="27"/>
          <w:szCs w:val="27"/>
        </w:rPr>
        <w:t>0</w:t>
      </w:r>
      <w:r w:rsidRPr="00300F08">
        <w:rPr>
          <w:rFonts w:eastAsia="Calibri" w:cs="Times New Roman"/>
          <w:sz w:val="27"/>
          <w:szCs w:val="27"/>
        </w:rPr>
        <w:t xml:space="preserve"> случа</w:t>
      </w:r>
      <w:r w:rsidR="00300F08" w:rsidRPr="00300F08">
        <w:rPr>
          <w:rFonts w:eastAsia="Calibri" w:cs="Times New Roman"/>
          <w:sz w:val="27"/>
          <w:szCs w:val="27"/>
        </w:rPr>
        <w:t>ев</w:t>
      </w:r>
      <w:r w:rsidRPr="00300F08">
        <w:rPr>
          <w:rFonts w:eastAsia="Calibri" w:cs="Times New Roman"/>
          <w:sz w:val="27"/>
          <w:szCs w:val="27"/>
        </w:rPr>
        <w:t>.</w:t>
      </w:r>
    </w:p>
    <w:p w:rsidR="008051EA" w:rsidRDefault="008051EA" w:rsidP="008E03F4">
      <w:pPr>
        <w:ind w:firstLine="720"/>
        <w:jc w:val="both"/>
        <w:rPr>
          <w:rFonts w:eastAsia="Times New Roman" w:cs="Times New Roman"/>
          <w:sz w:val="27"/>
          <w:szCs w:val="27"/>
          <w:lang w:eastAsia="ru-RU"/>
        </w:rPr>
      </w:pPr>
    </w:p>
    <w:p w:rsidR="00623887" w:rsidRDefault="008051EA" w:rsidP="008E03F4">
      <w:pPr>
        <w:ind w:firstLine="720"/>
        <w:jc w:val="both"/>
        <w:rPr>
          <w:rFonts w:eastAsia="Times New Roman" w:cs="Times New Roman"/>
          <w:sz w:val="27"/>
          <w:szCs w:val="27"/>
          <w:lang w:eastAsia="ru-RU"/>
        </w:rPr>
      </w:pPr>
      <w:r w:rsidRPr="00486586">
        <w:rPr>
          <w:rFonts w:eastAsia="Times New Roman" w:cs="Times New Roman"/>
          <w:b/>
          <w:sz w:val="27"/>
          <w:szCs w:val="27"/>
          <w:lang w:eastAsia="ru-RU"/>
        </w:rPr>
        <w:t>Показатель младенческой смертности</w:t>
      </w:r>
      <w:r w:rsidRPr="00486586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300F08">
        <w:rPr>
          <w:rFonts w:eastAsia="Times New Roman" w:cs="Times New Roman"/>
          <w:sz w:val="27"/>
          <w:szCs w:val="27"/>
          <w:lang w:eastAsia="ru-RU"/>
        </w:rPr>
        <w:t xml:space="preserve">за 6 месяцев 2015 года составил </w:t>
      </w:r>
      <w:r w:rsidR="00A84758">
        <w:rPr>
          <w:rFonts w:eastAsia="Times New Roman" w:cs="Times New Roman"/>
          <w:sz w:val="27"/>
          <w:szCs w:val="27"/>
          <w:lang w:eastAsia="ru-RU"/>
        </w:rPr>
        <w:t>8,4</w:t>
      </w:r>
      <w:r w:rsidRPr="00486586">
        <w:rPr>
          <w:rFonts w:eastAsia="Times New Roman" w:cs="Times New Roman"/>
          <w:sz w:val="27"/>
          <w:szCs w:val="27"/>
          <w:lang w:eastAsia="ru-RU"/>
        </w:rPr>
        <w:t xml:space="preserve"> на 1000 родившихся живыми (ЮФО – 6,1; РФ - 6,</w:t>
      </w:r>
      <w:r w:rsidR="00A84758">
        <w:rPr>
          <w:rFonts w:eastAsia="Times New Roman" w:cs="Times New Roman"/>
          <w:sz w:val="27"/>
          <w:szCs w:val="27"/>
          <w:lang w:eastAsia="ru-RU"/>
        </w:rPr>
        <w:t>6</w:t>
      </w:r>
      <w:r w:rsidRPr="00486586">
        <w:rPr>
          <w:rFonts w:eastAsia="Times New Roman" w:cs="Times New Roman"/>
          <w:sz w:val="27"/>
          <w:szCs w:val="27"/>
          <w:lang w:eastAsia="ru-RU"/>
        </w:rPr>
        <w:t xml:space="preserve">), что </w:t>
      </w:r>
      <w:r w:rsidR="00A84758">
        <w:rPr>
          <w:rFonts w:eastAsia="Times New Roman" w:cs="Times New Roman"/>
          <w:sz w:val="27"/>
          <w:szCs w:val="27"/>
          <w:lang w:eastAsia="ru-RU"/>
        </w:rPr>
        <w:t>на 26,3%</w:t>
      </w:r>
      <w:r w:rsidRPr="00486586">
        <w:rPr>
          <w:rFonts w:eastAsia="Times New Roman" w:cs="Times New Roman"/>
          <w:sz w:val="27"/>
          <w:szCs w:val="27"/>
          <w:lang w:eastAsia="ru-RU"/>
        </w:rPr>
        <w:t xml:space="preserve"> ниже уровня прошлого года (11,</w:t>
      </w:r>
      <w:r w:rsidR="00A84758">
        <w:rPr>
          <w:rFonts w:eastAsia="Times New Roman" w:cs="Times New Roman"/>
          <w:sz w:val="27"/>
          <w:szCs w:val="27"/>
          <w:lang w:eastAsia="ru-RU"/>
        </w:rPr>
        <w:t>4</w:t>
      </w:r>
      <w:r w:rsidRPr="00486586">
        <w:rPr>
          <w:rFonts w:eastAsia="Times New Roman" w:cs="Times New Roman"/>
          <w:sz w:val="27"/>
          <w:szCs w:val="27"/>
          <w:lang w:eastAsia="ru-RU"/>
        </w:rPr>
        <w:t xml:space="preserve">) и на </w:t>
      </w:r>
      <w:r w:rsidR="00A84758">
        <w:rPr>
          <w:rFonts w:eastAsia="Times New Roman" w:cs="Times New Roman"/>
          <w:sz w:val="27"/>
          <w:szCs w:val="27"/>
          <w:lang w:eastAsia="ru-RU"/>
        </w:rPr>
        <w:t>3,4</w:t>
      </w:r>
      <w:r w:rsidRPr="00486586">
        <w:rPr>
          <w:rFonts w:eastAsia="Times New Roman" w:cs="Times New Roman"/>
          <w:sz w:val="27"/>
          <w:szCs w:val="27"/>
          <w:lang w:eastAsia="ru-RU"/>
        </w:rPr>
        <w:t>% - целевого показателя по «дорожной ка</w:t>
      </w:r>
      <w:r w:rsidRPr="00486586">
        <w:rPr>
          <w:rFonts w:eastAsia="Times New Roman" w:cs="Times New Roman"/>
          <w:sz w:val="27"/>
          <w:szCs w:val="27"/>
          <w:lang w:eastAsia="ru-RU"/>
        </w:rPr>
        <w:t>р</w:t>
      </w:r>
      <w:r w:rsidRPr="00486586">
        <w:rPr>
          <w:rFonts w:eastAsia="Times New Roman" w:cs="Times New Roman"/>
          <w:sz w:val="27"/>
          <w:szCs w:val="27"/>
          <w:lang w:eastAsia="ru-RU"/>
        </w:rPr>
        <w:t>те» (8,7).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300F08">
        <w:rPr>
          <w:rFonts w:eastAsia="Times New Roman" w:cs="Times New Roman"/>
          <w:sz w:val="27"/>
          <w:szCs w:val="27"/>
          <w:lang w:eastAsia="ru-RU"/>
        </w:rPr>
        <w:t>В текущем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год</w:t>
      </w:r>
      <w:r w:rsidR="00300F08">
        <w:rPr>
          <w:rFonts w:eastAsia="Times New Roman" w:cs="Times New Roman"/>
          <w:sz w:val="27"/>
          <w:szCs w:val="27"/>
          <w:lang w:eastAsia="ru-RU"/>
        </w:rPr>
        <w:t>у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зарегистрировано </w:t>
      </w:r>
      <w:r w:rsidR="00A84758">
        <w:rPr>
          <w:rFonts w:eastAsia="Times New Roman" w:cs="Times New Roman"/>
          <w:sz w:val="27"/>
          <w:szCs w:val="27"/>
          <w:lang w:eastAsia="ru-RU"/>
        </w:rPr>
        <w:t>63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>ребенка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>, умерш</w:t>
      </w:r>
      <w:r w:rsidR="007A7AF5">
        <w:rPr>
          <w:rFonts w:eastAsia="Times New Roman" w:cs="Times New Roman"/>
          <w:sz w:val="27"/>
          <w:szCs w:val="27"/>
          <w:lang w:eastAsia="ru-RU"/>
        </w:rPr>
        <w:t>их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в возрасте до 1 года, что на 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>2</w:t>
      </w:r>
      <w:r w:rsidR="00486586" w:rsidRPr="00486586">
        <w:rPr>
          <w:rFonts w:eastAsia="Times New Roman" w:cs="Times New Roman"/>
          <w:sz w:val="27"/>
          <w:szCs w:val="27"/>
          <w:lang w:eastAsia="ru-RU"/>
        </w:rPr>
        <w:t>3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человек</w:t>
      </w:r>
      <w:r w:rsidR="00A9120B" w:rsidRPr="00486586">
        <w:rPr>
          <w:rFonts w:eastAsia="Times New Roman" w:cs="Times New Roman"/>
          <w:sz w:val="27"/>
          <w:szCs w:val="27"/>
          <w:lang w:eastAsia="ru-RU"/>
        </w:rPr>
        <w:t>а</w:t>
      </w:r>
      <w:r w:rsidR="00623887" w:rsidRPr="00486586">
        <w:rPr>
          <w:rFonts w:eastAsia="Times New Roman" w:cs="Times New Roman"/>
          <w:sz w:val="27"/>
          <w:szCs w:val="27"/>
          <w:lang w:eastAsia="ru-RU"/>
        </w:rPr>
        <w:t xml:space="preserve"> меньше, чем за тот же период 2014 года (</w:t>
      </w:r>
      <w:r w:rsidR="00A84758">
        <w:rPr>
          <w:rFonts w:eastAsia="Times New Roman" w:cs="Times New Roman"/>
          <w:sz w:val="27"/>
          <w:szCs w:val="27"/>
          <w:lang w:eastAsia="ru-RU"/>
        </w:rPr>
        <w:t>86</w:t>
      </w:r>
      <w:r w:rsidR="009F13DF" w:rsidRPr="00486586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="000A4074">
        <w:rPr>
          <w:rFonts w:eastAsia="Times New Roman" w:cs="Times New Roman"/>
          <w:sz w:val="27"/>
          <w:szCs w:val="27"/>
          <w:lang w:eastAsia="ru-RU"/>
        </w:rPr>
        <w:t>детей).</w:t>
      </w:r>
    </w:p>
    <w:p w:rsidR="00300F08" w:rsidRPr="002007D1" w:rsidRDefault="00300F08" w:rsidP="008E03F4">
      <w:pPr>
        <w:ind w:firstLine="720"/>
        <w:jc w:val="both"/>
        <w:rPr>
          <w:rFonts w:eastAsia="Times New Roman" w:cs="Times New Roman"/>
          <w:sz w:val="22"/>
          <w:szCs w:val="27"/>
          <w:lang w:eastAsia="ru-RU"/>
        </w:rPr>
      </w:pPr>
    </w:p>
    <w:p w:rsidR="00300F08" w:rsidRPr="00300F08" w:rsidRDefault="00300F08" w:rsidP="00300F08">
      <w:pPr>
        <w:jc w:val="center"/>
        <w:rPr>
          <w:rFonts w:eastAsia="Times New Roman" w:cs="Times New Roman"/>
          <w:sz w:val="26"/>
          <w:szCs w:val="26"/>
          <w:lang w:eastAsia="ru-RU"/>
        </w:rPr>
      </w:pPr>
      <w:r w:rsidRPr="00300F08">
        <w:rPr>
          <w:rFonts w:eastAsia="Times New Roman" w:cs="Times New Roman"/>
          <w:sz w:val="26"/>
          <w:szCs w:val="26"/>
          <w:lang w:eastAsia="ru-RU"/>
        </w:rPr>
        <w:t xml:space="preserve">Возрастная структура младенческой смертности </w:t>
      </w:r>
    </w:p>
    <w:p w:rsidR="00300F08" w:rsidRPr="00300F08" w:rsidRDefault="00300F08" w:rsidP="00300F08">
      <w:pPr>
        <w:jc w:val="center"/>
        <w:rPr>
          <w:rFonts w:eastAsia="Times New Roman" w:cs="Times New Roman"/>
          <w:sz w:val="26"/>
          <w:szCs w:val="26"/>
          <w:lang w:eastAsia="ru-RU"/>
        </w:rPr>
      </w:pPr>
      <w:r w:rsidRPr="00300F08">
        <w:rPr>
          <w:rFonts w:eastAsia="Times New Roman" w:cs="Times New Roman"/>
          <w:sz w:val="26"/>
          <w:szCs w:val="26"/>
          <w:lang w:eastAsia="ru-RU"/>
        </w:rPr>
        <w:t>(на 1000 родившихся живыми)</w:t>
      </w:r>
    </w:p>
    <w:p w:rsidR="00300F08" w:rsidRPr="00300F08" w:rsidRDefault="00300F08" w:rsidP="00300F08">
      <w:pPr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12" w:type="dxa"/>
        <w:jc w:val="center"/>
        <w:tblInd w:w="-3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7"/>
        <w:gridCol w:w="1250"/>
        <w:gridCol w:w="1248"/>
        <w:gridCol w:w="1134"/>
        <w:gridCol w:w="1363"/>
      </w:tblGrid>
      <w:tr w:rsidR="00300F08" w:rsidRPr="00300F08" w:rsidTr="00300F08">
        <w:trPr>
          <w:cantSplit/>
          <w:jc w:val="center"/>
        </w:trPr>
        <w:tc>
          <w:tcPr>
            <w:tcW w:w="4417" w:type="dxa"/>
          </w:tcPr>
          <w:p w:rsidR="00300F08" w:rsidRDefault="00300F08" w:rsidP="00300F08">
            <w:pPr>
              <w:tabs>
                <w:tab w:val="left" w:pos="189"/>
              </w:tabs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Возрастная группа</w:t>
            </w:r>
          </w:p>
          <w:p w:rsidR="00300F08" w:rsidRPr="00300F08" w:rsidRDefault="00300F08" w:rsidP="00300F08">
            <w:pPr>
              <w:tabs>
                <w:tab w:val="left" w:pos="189"/>
              </w:tabs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январь –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июнь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300F08">
                <w:rPr>
                  <w:rFonts w:eastAsia="Times New Roman" w:cs="Times New Roman"/>
                  <w:bCs/>
                  <w:sz w:val="24"/>
                  <w:szCs w:val="24"/>
                  <w:lang w:eastAsia="ru-RU"/>
                </w:rPr>
                <w:t>2015 г</w:t>
              </w:r>
            </w:smartTag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7" w:type="dxa"/>
            <w:gridSpan w:val="2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январь</w:t>
            </w:r>
            <w:r w:rsidRPr="00300F0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июнь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300F08">
                <w:rPr>
                  <w:rFonts w:eastAsia="Times New Roman" w:cs="Times New Roman"/>
                  <w:sz w:val="24"/>
                  <w:szCs w:val="24"/>
                  <w:lang w:eastAsia="ru-RU"/>
                </w:rPr>
                <w:t>2014 г</w:t>
              </w:r>
            </w:smartTag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00F08" w:rsidRPr="00300F08" w:rsidTr="00300F08">
        <w:trPr>
          <w:jc w:val="center"/>
        </w:trPr>
        <w:tc>
          <w:tcPr>
            <w:tcW w:w="4417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1248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пок.</w:t>
            </w:r>
          </w:p>
        </w:tc>
        <w:tc>
          <w:tcPr>
            <w:tcW w:w="1134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абс.</w:t>
            </w:r>
          </w:p>
        </w:tc>
        <w:tc>
          <w:tcPr>
            <w:tcW w:w="1363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пок.</w:t>
            </w:r>
          </w:p>
        </w:tc>
      </w:tr>
      <w:tr w:rsidR="00300F08" w:rsidRPr="00300F08" w:rsidTr="00300F08">
        <w:trPr>
          <w:trHeight w:val="365"/>
          <w:jc w:val="center"/>
        </w:trPr>
        <w:tc>
          <w:tcPr>
            <w:tcW w:w="4417" w:type="dxa"/>
          </w:tcPr>
          <w:p w:rsidR="00300F08" w:rsidRPr="00300F08" w:rsidRDefault="00300F08" w:rsidP="00300F08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Родилось новорожденных</w:t>
            </w:r>
          </w:p>
        </w:tc>
        <w:tc>
          <w:tcPr>
            <w:tcW w:w="1250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7014</w:t>
            </w:r>
          </w:p>
        </w:tc>
        <w:tc>
          <w:tcPr>
            <w:tcW w:w="1248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134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7242</w:t>
            </w:r>
          </w:p>
        </w:tc>
        <w:tc>
          <w:tcPr>
            <w:tcW w:w="1363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14,4</w:t>
            </w:r>
          </w:p>
        </w:tc>
      </w:tr>
      <w:tr w:rsidR="00300F08" w:rsidRPr="00300F08" w:rsidTr="00300F08">
        <w:trPr>
          <w:jc w:val="center"/>
        </w:trPr>
        <w:tc>
          <w:tcPr>
            <w:tcW w:w="4417" w:type="dxa"/>
          </w:tcPr>
          <w:p w:rsidR="00300F08" w:rsidRPr="00300F08" w:rsidRDefault="00300F08" w:rsidP="00300F0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Младенческая смертность (до года)</w:t>
            </w:r>
          </w:p>
        </w:tc>
        <w:tc>
          <w:tcPr>
            <w:tcW w:w="1250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48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4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63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11,4</w:t>
            </w:r>
          </w:p>
        </w:tc>
      </w:tr>
      <w:tr w:rsidR="00300F08" w:rsidRPr="00300F08" w:rsidTr="00300F08">
        <w:trPr>
          <w:jc w:val="center"/>
        </w:trPr>
        <w:tc>
          <w:tcPr>
            <w:tcW w:w="4417" w:type="dxa"/>
          </w:tcPr>
          <w:p w:rsidR="00300F08" w:rsidRPr="00300F08" w:rsidRDefault="00300F08" w:rsidP="00300F0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Ранняя неонатальная</w:t>
            </w:r>
          </w:p>
        </w:tc>
        <w:tc>
          <w:tcPr>
            <w:tcW w:w="1250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val="en-US" w:eastAsia="ru-RU"/>
              </w:rPr>
              <w:t>3</w:t>
            </w: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3" w:type="dxa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5,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</w:tr>
    </w:tbl>
    <w:p w:rsidR="00300F08" w:rsidRDefault="00300F08" w:rsidP="00300F08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300F08" w:rsidRPr="002007D1" w:rsidRDefault="00300F08" w:rsidP="00300F08">
      <w:pPr>
        <w:ind w:firstLine="720"/>
        <w:jc w:val="both"/>
        <w:rPr>
          <w:rFonts w:eastAsia="Times New Roman" w:cs="Times New Roman"/>
          <w:sz w:val="27"/>
          <w:szCs w:val="27"/>
        </w:rPr>
      </w:pPr>
      <w:r w:rsidRPr="002007D1">
        <w:rPr>
          <w:rFonts w:eastAsia="Times New Roman" w:cs="Times New Roman"/>
          <w:sz w:val="27"/>
          <w:szCs w:val="27"/>
          <w:lang w:eastAsia="ru-RU"/>
        </w:rPr>
        <w:t xml:space="preserve">В </w:t>
      </w:r>
      <w:r w:rsidRPr="002007D1">
        <w:rPr>
          <w:rFonts w:eastAsia="Times New Roman" w:cs="Times New Roman"/>
          <w:sz w:val="27"/>
          <w:szCs w:val="27"/>
          <w:lang w:val="en-US" w:eastAsia="ru-RU"/>
        </w:rPr>
        <w:t>I</w:t>
      </w:r>
      <w:r w:rsidRPr="002007D1">
        <w:rPr>
          <w:rFonts w:eastAsia="Times New Roman" w:cs="Times New Roman"/>
          <w:sz w:val="27"/>
          <w:szCs w:val="27"/>
          <w:lang w:eastAsia="ru-RU"/>
        </w:rPr>
        <w:t xml:space="preserve"> полугодии 2015 года</w:t>
      </w:r>
      <w:r w:rsidRPr="002007D1">
        <w:rPr>
          <w:rFonts w:eastAsia="Times New Roman" w:cs="Times New Roman"/>
          <w:sz w:val="27"/>
          <w:szCs w:val="27"/>
        </w:rPr>
        <w:t xml:space="preserve"> умерло 24 ребенка, рожденных с массой тела до 1000 гр. или 38,1 % (за 6 мес. 2014 г. – 22 или 25,6 %); с 1 кг до 1,5 кг – 10 детей или 15,9 % (за 6 мес. 2014 г. – 14 или 16,3 %); с 1,5 кг до 2,5 кг – 10 детей или 15,9 % (за 6 мес. 2014 г. – 16 или 18,6 %); с 2,5 кг – 19 детей или 30,2% (за 6 мес. 2014 г. – 34 или 39,5%).</w:t>
      </w:r>
    </w:p>
    <w:p w:rsidR="002007D1" w:rsidRPr="002007D1" w:rsidRDefault="002007D1" w:rsidP="00300F08">
      <w:pPr>
        <w:ind w:firstLine="720"/>
        <w:jc w:val="both"/>
        <w:rPr>
          <w:rFonts w:eastAsia="Times New Roman" w:cs="Times New Roman"/>
          <w:sz w:val="22"/>
          <w:szCs w:val="28"/>
          <w:lang w:eastAsia="ru-RU"/>
        </w:rPr>
      </w:pPr>
    </w:p>
    <w:tbl>
      <w:tblPr>
        <w:tblW w:w="9557" w:type="dxa"/>
        <w:jc w:val="center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4"/>
        <w:gridCol w:w="2481"/>
        <w:gridCol w:w="2192"/>
      </w:tblGrid>
      <w:tr w:rsidR="00300F08" w:rsidRPr="00300F08" w:rsidTr="002007D1">
        <w:trPr>
          <w:jc w:val="center"/>
        </w:trPr>
        <w:tc>
          <w:tcPr>
            <w:tcW w:w="4884" w:type="dxa"/>
            <w:vMerge w:val="restart"/>
            <w:shd w:val="clear" w:color="auto" w:fill="auto"/>
          </w:tcPr>
          <w:p w:rsidR="00300F08" w:rsidRPr="00300F08" w:rsidRDefault="00300F08" w:rsidP="002007D1">
            <w:pPr>
              <w:tabs>
                <w:tab w:val="left" w:pos="1701"/>
              </w:tabs>
              <w:ind w:left="49" w:right="-13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Нозологическая группа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tabs>
                <w:tab w:val="left" w:pos="1701"/>
              </w:tabs>
              <w:ind w:right="-131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 xml:space="preserve">январь – 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июнь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300F08">
                <w:rPr>
                  <w:rFonts w:eastAsia="Times New Roman" w:cs="Times New Roman"/>
                  <w:bCs/>
                  <w:sz w:val="22"/>
                  <w:lang w:eastAsia="ru-RU"/>
                </w:rPr>
                <w:t>2015 г</w:t>
              </w:r>
            </w:smartTag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.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300F08" w:rsidP="002007D1">
            <w:pPr>
              <w:tabs>
                <w:tab w:val="left" w:pos="1701"/>
              </w:tabs>
              <w:ind w:left="49" w:right="-131"/>
              <w:jc w:val="center"/>
              <w:rPr>
                <w:rFonts w:eastAsia="Times New Roman" w:cs="Times New Roman"/>
                <w:bCs/>
                <w:i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 xml:space="preserve">январь - июнь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300F08">
                <w:rPr>
                  <w:rFonts w:eastAsia="Times New Roman" w:cs="Times New Roman"/>
                  <w:sz w:val="22"/>
                  <w:lang w:eastAsia="ru-RU"/>
                </w:rPr>
                <w:t>2014 г</w:t>
              </w:r>
            </w:smartTag>
            <w:r w:rsidRPr="00300F08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vMerge/>
            <w:shd w:val="clear" w:color="auto" w:fill="auto"/>
          </w:tcPr>
          <w:p w:rsidR="00300F08" w:rsidRPr="00300F08" w:rsidRDefault="00300F08" w:rsidP="00300F08">
            <w:pPr>
              <w:ind w:left="49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shd w:val="clear" w:color="auto" w:fill="auto"/>
            <w:vAlign w:val="center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удельный вес %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00F08" w:rsidRPr="002007D1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удельный вес %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49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Отдельные состояния  перинатального п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риода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00F08" w:rsidRPr="00300F08" w:rsidRDefault="00300F08" w:rsidP="002007D1">
            <w:pPr>
              <w:ind w:left="4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38 (60,4%)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46 (53,5%)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49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Врожденные аномалии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00F08" w:rsidRPr="00300F08" w:rsidRDefault="002007D1" w:rsidP="002007D1">
            <w:pPr>
              <w:ind w:left="4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 (12,3</w:t>
            </w:r>
            <w:r w:rsidR="00300F08" w:rsidRPr="00300F08">
              <w:rPr>
                <w:rFonts w:eastAsia="Times New Roman" w:cs="Times New Roman"/>
                <w:bCs/>
                <w:sz w:val="22"/>
                <w:lang w:eastAsia="ru-RU"/>
              </w:rPr>
              <w:t>%)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00F08" w:rsidRPr="00300F08" w:rsidRDefault="00300F08" w:rsidP="002007D1">
            <w:pPr>
              <w:ind w:left="4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11 (12,8%)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49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Заболевания органов дыхания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00F08" w:rsidRPr="00300F08" w:rsidRDefault="002007D1" w:rsidP="002007D1">
            <w:pPr>
              <w:ind w:left="4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 (4,8</w:t>
            </w:r>
            <w:r w:rsidR="00300F08" w:rsidRPr="00300F08">
              <w:rPr>
                <w:rFonts w:eastAsia="Times New Roman" w:cs="Times New Roman"/>
                <w:bCs/>
                <w:sz w:val="22"/>
                <w:lang w:eastAsia="ru-RU"/>
              </w:rPr>
              <w:t>%)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00F08" w:rsidRPr="00300F08" w:rsidRDefault="00300F08" w:rsidP="002007D1">
            <w:pPr>
              <w:ind w:left="49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(8,1%)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49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Инфекционные и паразитарные заболевания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300F08" w:rsidRPr="00300F08" w:rsidRDefault="00300F08" w:rsidP="002007D1">
            <w:pPr>
              <w:ind w:left="49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7 (11,7%)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00F08" w:rsidRPr="00300F08" w:rsidRDefault="00300F08" w:rsidP="002007D1">
            <w:pPr>
              <w:ind w:left="49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 (5,8%)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Внешние причины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2 (3,2%)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2007D1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 (7</w:t>
            </w:r>
            <w:r w:rsidR="00300F08"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Заболевания нервной системы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3 (4,8%)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2007D1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 (6,9</w:t>
            </w:r>
            <w:r w:rsidR="00300F08"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Синдром внезапной смерти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2 (1,9%)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 (5,8%)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Болезни  полости рта, слюнных желез и ч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люстей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(1,2%)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Заболевания системы кровообращения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1 (1,6%)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Заболевания крови и кроветворных органов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(1,2%)</w:t>
            </w:r>
          </w:p>
        </w:tc>
      </w:tr>
      <w:tr w:rsidR="00300F08" w:rsidRPr="00300F08" w:rsidTr="002007D1">
        <w:trPr>
          <w:jc w:val="center"/>
        </w:trPr>
        <w:tc>
          <w:tcPr>
            <w:tcW w:w="4884" w:type="dxa"/>
            <w:shd w:val="clear" w:color="auto" w:fill="auto"/>
          </w:tcPr>
          <w:p w:rsidR="00300F08" w:rsidRPr="00300F08" w:rsidRDefault="00300F08" w:rsidP="00300F08">
            <w:pPr>
              <w:ind w:left="3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Заболевания обмена</w:t>
            </w:r>
          </w:p>
        </w:tc>
        <w:tc>
          <w:tcPr>
            <w:tcW w:w="2481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</w:p>
        </w:tc>
        <w:tc>
          <w:tcPr>
            <w:tcW w:w="2192" w:type="dxa"/>
            <w:shd w:val="clear" w:color="auto" w:fill="auto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(1,2%)</w:t>
            </w:r>
          </w:p>
        </w:tc>
      </w:tr>
    </w:tbl>
    <w:p w:rsidR="002007D1" w:rsidRDefault="002007D1" w:rsidP="002007D1">
      <w:pPr>
        <w:ind w:firstLine="720"/>
        <w:jc w:val="both"/>
        <w:rPr>
          <w:rFonts w:eastAsia="Times New Roman" w:cs="Times New Roman"/>
          <w:bCs/>
          <w:iCs/>
          <w:szCs w:val="28"/>
          <w:lang w:eastAsia="ar-SA"/>
        </w:rPr>
      </w:pPr>
    </w:p>
    <w:p w:rsidR="002007D1" w:rsidRPr="002007D1" w:rsidRDefault="002007D1" w:rsidP="002007D1">
      <w:pPr>
        <w:ind w:firstLine="720"/>
        <w:jc w:val="both"/>
        <w:rPr>
          <w:rFonts w:eastAsia="Times New Roman" w:cs="Times New Roman"/>
          <w:iCs/>
          <w:sz w:val="27"/>
          <w:szCs w:val="27"/>
          <w:lang w:eastAsia="ru-RU"/>
        </w:rPr>
      </w:pPr>
      <w:r w:rsidRPr="002007D1">
        <w:rPr>
          <w:rFonts w:eastAsia="Times New Roman" w:cs="Times New Roman"/>
          <w:bCs/>
          <w:iCs/>
          <w:sz w:val="27"/>
          <w:szCs w:val="27"/>
          <w:lang w:eastAsia="ar-SA"/>
        </w:rPr>
        <w:t>В раннем неонатальном периоде умерло 22 ребенка, что составило 34,9% от умерших на первом году жизни (</w:t>
      </w:r>
      <w:r w:rsidRPr="002007D1">
        <w:rPr>
          <w:rFonts w:eastAsia="Times New Roman" w:cs="Times New Roman"/>
          <w:sz w:val="27"/>
          <w:szCs w:val="27"/>
        </w:rPr>
        <w:t xml:space="preserve">за 6 мес. </w:t>
      </w:r>
      <w:r w:rsidRPr="00300F08">
        <w:rPr>
          <w:rFonts w:eastAsia="Times New Roman" w:cs="Times New Roman"/>
          <w:sz w:val="27"/>
          <w:szCs w:val="27"/>
        </w:rPr>
        <w:t>2014 г</w:t>
      </w:r>
      <w:r w:rsidRPr="002007D1">
        <w:rPr>
          <w:rFonts w:eastAsia="Times New Roman" w:cs="Times New Roman"/>
          <w:sz w:val="27"/>
          <w:szCs w:val="27"/>
        </w:rPr>
        <w:t>.</w:t>
      </w:r>
      <w:r w:rsidRPr="00300F08">
        <w:rPr>
          <w:rFonts w:eastAsia="Times New Roman" w:cs="Times New Roman"/>
          <w:sz w:val="27"/>
          <w:szCs w:val="27"/>
        </w:rPr>
        <w:t xml:space="preserve"> </w:t>
      </w:r>
      <w:r w:rsidRPr="002007D1">
        <w:rPr>
          <w:rFonts w:eastAsia="Times New Roman" w:cs="Times New Roman"/>
          <w:bCs/>
          <w:iCs/>
          <w:sz w:val="27"/>
          <w:szCs w:val="27"/>
          <w:lang w:eastAsia="ar-SA"/>
        </w:rPr>
        <w:t>- 36 детей или 41,9%).</w:t>
      </w:r>
      <w:r w:rsidRPr="002007D1">
        <w:rPr>
          <w:rFonts w:eastAsia="Times New Roman" w:cs="Times New Roman"/>
          <w:iCs/>
          <w:sz w:val="27"/>
          <w:szCs w:val="27"/>
          <w:lang w:eastAsia="ru-RU"/>
        </w:rPr>
        <w:t xml:space="preserve"> Из чи</w:t>
      </w:r>
      <w:r w:rsidRPr="002007D1">
        <w:rPr>
          <w:rFonts w:eastAsia="Times New Roman" w:cs="Times New Roman"/>
          <w:bCs/>
          <w:iCs/>
          <w:sz w:val="27"/>
          <w:szCs w:val="27"/>
          <w:lang w:eastAsia="ar-SA"/>
        </w:rPr>
        <w:t>сла умерших новорожденных в раннем неонатальном периоде умерло 10 д</w:t>
      </w:r>
      <w:r w:rsidRPr="002007D1">
        <w:rPr>
          <w:rFonts w:eastAsia="Times New Roman" w:cs="Times New Roman"/>
          <w:bCs/>
          <w:iCs/>
          <w:sz w:val="27"/>
          <w:szCs w:val="27"/>
          <w:lang w:eastAsia="ar-SA"/>
        </w:rPr>
        <w:t>е</w:t>
      </w:r>
      <w:r w:rsidRPr="002007D1">
        <w:rPr>
          <w:rFonts w:eastAsia="Times New Roman" w:cs="Times New Roman"/>
          <w:bCs/>
          <w:iCs/>
          <w:sz w:val="27"/>
          <w:szCs w:val="27"/>
          <w:lang w:eastAsia="ar-SA"/>
        </w:rPr>
        <w:t>тей с экстремально низкой массой тела</w:t>
      </w:r>
      <w:r w:rsidRPr="002007D1">
        <w:rPr>
          <w:rFonts w:eastAsia="Times New Roman" w:cs="Times New Roman"/>
          <w:bCs/>
          <w:iCs/>
          <w:sz w:val="27"/>
          <w:szCs w:val="27"/>
        </w:rPr>
        <w:t xml:space="preserve"> до 1000 гр. и 5 детей - с очень низкой массой тела.</w:t>
      </w:r>
    </w:p>
    <w:p w:rsidR="002007D1" w:rsidRPr="002007D1" w:rsidRDefault="002007D1" w:rsidP="002007D1">
      <w:pPr>
        <w:ind w:firstLine="720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2007D1">
        <w:rPr>
          <w:rFonts w:eastAsia="Times New Roman" w:cs="Times New Roman"/>
          <w:sz w:val="27"/>
          <w:szCs w:val="27"/>
          <w:lang w:eastAsia="ar-SA"/>
        </w:rPr>
        <w:t xml:space="preserve">В структуре младенческой смертности на первом месте стоят отдельные состояния перинатального периода, на втором - </w:t>
      </w:r>
      <w:r w:rsidRPr="002007D1">
        <w:rPr>
          <w:rFonts w:eastAsia="Times New Roman" w:cs="Times New Roman"/>
          <w:bCs/>
          <w:sz w:val="27"/>
          <w:szCs w:val="27"/>
          <w:lang w:eastAsia="ru-RU"/>
        </w:rPr>
        <w:t>врожденные аномалии, на тр</w:t>
      </w:r>
      <w:r w:rsidRPr="002007D1">
        <w:rPr>
          <w:rFonts w:eastAsia="Times New Roman" w:cs="Times New Roman"/>
          <w:bCs/>
          <w:sz w:val="27"/>
          <w:szCs w:val="27"/>
          <w:lang w:eastAsia="ru-RU"/>
        </w:rPr>
        <w:t>е</w:t>
      </w:r>
      <w:r w:rsidRPr="002007D1">
        <w:rPr>
          <w:rFonts w:eastAsia="Times New Roman" w:cs="Times New Roman"/>
          <w:bCs/>
          <w:sz w:val="27"/>
          <w:szCs w:val="27"/>
          <w:lang w:eastAsia="ru-RU"/>
        </w:rPr>
        <w:t>тьем месте - инфекционные и паразитарные заболевания.</w:t>
      </w:r>
    </w:p>
    <w:p w:rsidR="00300F08" w:rsidRPr="002007D1" w:rsidRDefault="00300F08" w:rsidP="00300F08">
      <w:pPr>
        <w:ind w:firstLine="720"/>
        <w:jc w:val="both"/>
        <w:rPr>
          <w:rFonts w:eastAsia="Times New Roman" w:cs="Times New Roman"/>
          <w:sz w:val="27"/>
          <w:szCs w:val="27"/>
          <w:lang w:eastAsia="ru-RU"/>
        </w:rPr>
      </w:pPr>
      <w:r w:rsidRPr="002007D1">
        <w:rPr>
          <w:rFonts w:eastAsia="Times New Roman" w:cs="Times New Roman"/>
          <w:sz w:val="27"/>
          <w:szCs w:val="27"/>
          <w:lang w:eastAsia="ru-RU"/>
        </w:rPr>
        <w:t xml:space="preserve">В учреждениях здравоохранения умерло 56  детей или 88 % (2014 год - 68 детей или 79 %). </w:t>
      </w:r>
    </w:p>
    <w:p w:rsidR="002007D1" w:rsidRPr="00300F08" w:rsidRDefault="002007D1" w:rsidP="00300F08">
      <w:pPr>
        <w:ind w:firstLine="720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5"/>
        <w:gridCol w:w="2532"/>
        <w:gridCol w:w="2534"/>
      </w:tblGrid>
      <w:tr w:rsidR="00300F08" w:rsidRPr="00300F08" w:rsidTr="002007D1">
        <w:trPr>
          <w:cantSplit/>
          <w:trHeight w:val="357"/>
        </w:trPr>
        <w:tc>
          <w:tcPr>
            <w:tcW w:w="2353" w:type="pct"/>
            <w:vMerge w:val="restar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Стационар</w:t>
            </w:r>
            <w:r w:rsidR="002007D1">
              <w:rPr>
                <w:rFonts w:eastAsia="Times New Roman" w:cs="Times New Roman"/>
                <w:bCs/>
                <w:sz w:val="22"/>
                <w:lang w:eastAsia="ru-RU"/>
              </w:rPr>
              <w:t xml:space="preserve"> медицинской организации</w:t>
            </w:r>
          </w:p>
        </w:tc>
        <w:tc>
          <w:tcPr>
            <w:tcW w:w="1323" w:type="pct"/>
          </w:tcPr>
          <w:p w:rsidR="00300F08" w:rsidRPr="00300F08" w:rsidRDefault="00300F08" w:rsidP="00300F08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январь – июнь 2015 г.</w:t>
            </w:r>
          </w:p>
        </w:tc>
        <w:tc>
          <w:tcPr>
            <w:tcW w:w="1324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4"/>
                <w:szCs w:val="24"/>
                <w:lang w:eastAsia="ru-RU"/>
              </w:rPr>
              <w:t>январь – июнь 2014 г.</w:t>
            </w:r>
          </w:p>
        </w:tc>
      </w:tr>
      <w:tr w:rsidR="00300F08" w:rsidRPr="00300F08" w:rsidTr="002007D1">
        <w:tc>
          <w:tcPr>
            <w:tcW w:w="2353" w:type="pct"/>
            <w:vMerge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32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абс.</w:t>
            </w:r>
          </w:p>
        </w:tc>
        <w:tc>
          <w:tcPr>
            <w:tcW w:w="1324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абс.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«ОДКБ им. Н.Н. Силищевой»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19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«ОИКБ им. А.М. Ничоги»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bCs/>
                <w:sz w:val="22"/>
                <w:lang w:eastAsia="ru-RU"/>
              </w:rPr>
              <w:t>ФГУ «Федеральный центр сердечно-сосудистой хирургии»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«ДГКБ №2»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 АО ОПЦ АМОКБ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13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15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«КРД»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13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16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«Володарская РБ»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«Икрянинская  РБ»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«Ахтубинская  РБ»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«Черноярская  РБ»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00F08" w:rsidRPr="00300F08" w:rsidTr="002007D1"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ГБУЗ АО «Харабалинская РБ»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00F08" w:rsidRPr="00300F08" w:rsidTr="002007D1">
        <w:trPr>
          <w:trHeight w:val="226"/>
        </w:trPr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ГБ г. Знаменск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300F08" w:rsidRPr="00300F08" w:rsidTr="002007D1">
        <w:trPr>
          <w:trHeight w:val="226"/>
        </w:trPr>
        <w:tc>
          <w:tcPr>
            <w:tcW w:w="2353" w:type="pct"/>
          </w:tcPr>
          <w:p w:rsidR="00300F08" w:rsidRPr="00300F08" w:rsidRDefault="00300F08" w:rsidP="00300F0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Иногородний стационар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00F08" w:rsidRPr="00300F08" w:rsidTr="002007D1">
        <w:trPr>
          <w:trHeight w:val="226"/>
        </w:trPr>
        <w:tc>
          <w:tcPr>
            <w:tcW w:w="2353" w:type="pct"/>
          </w:tcPr>
          <w:p w:rsidR="00300F08" w:rsidRPr="000A4074" w:rsidRDefault="000A4074" w:rsidP="000A4074">
            <w:pPr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0A4074">
              <w:rPr>
                <w:rFonts w:eastAsia="Times New Roman" w:cs="Times New Roman"/>
                <w:b/>
                <w:sz w:val="22"/>
                <w:lang w:eastAsia="ru-RU"/>
              </w:rPr>
              <w:t>Всего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56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68</w:t>
            </w:r>
          </w:p>
        </w:tc>
      </w:tr>
      <w:tr w:rsidR="00300F08" w:rsidRPr="00300F08" w:rsidTr="002007D1">
        <w:trPr>
          <w:trHeight w:val="226"/>
        </w:trPr>
        <w:tc>
          <w:tcPr>
            <w:tcW w:w="2353" w:type="pct"/>
          </w:tcPr>
          <w:p w:rsidR="00300F08" w:rsidRPr="000A4074" w:rsidRDefault="00300F08" w:rsidP="000A4074">
            <w:pPr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0A4074">
              <w:rPr>
                <w:rFonts w:eastAsia="Times New Roman" w:cs="Times New Roman"/>
                <w:b/>
                <w:sz w:val="22"/>
                <w:lang w:eastAsia="ru-RU"/>
              </w:rPr>
              <w:t>На дому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17</w:t>
            </w:r>
          </w:p>
        </w:tc>
      </w:tr>
      <w:tr w:rsidR="00300F08" w:rsidRPr="00300F08" w:rsidTr="002007D1">
        <w:trPr>
          <w:trHeight w:val="226"/>
        </w:trPr>
        <w:tc>
          <w:tcPr>
            <w:tcW w:w="2353" w:type="pct"/>
          </w:tcPr>
          <w:p w:rsidR="00300F08" w:rsidRPr="000A4074" w:rsidRDefault="00300F08" w:rsidP="000A4074">
            <w:pPr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0A4074">
              <w:rPr>
                <w:rFonts w:eastAsia="Times New Roman" w:cs="Times New Roman"/>
                <w:b/>
                <w:sz w:val="22"/>
                <w:lang w:eastAsia="ru-RU"/>
              </w:rPr>
              <w:t>Другое место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300F08" w:rsidRPr="00300F08" w:rsidTr="002007D1">
        <w:trPr>
          <w:trHeight w:val="226"/>
        </w:trPr>
        <w:tc>
          <w:tcPr>
            <w:tcW w:w="2353" w:type="pct"/>
          </w:tcPr>
          <w:p w:rsidR="00300F08" w:rsidRPr="000A4074" w:rsidRDefault="00300F08" w:rsidP="000A4074">
            <w:pPr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0A4074">
              <w:rPr>
                <w:rFonts w:eastAsia="Times New Roman" w:cs="Times New Roman"/>
                <w:b/>
                <w:sz w:val="22"/>
                <w:lang w:eastAsia="ru-RU"/>
              </w:rPr>
              <w:t>Итого</w:t>
            </w:r>
          </w:p>
        </w:tc>
        <w:tc>
          <w:tcPr>
            <w:tcW w:w="1323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63</w:t>
            </w:r>
          </w:p>
        </w:tc>
        <w:tc>
          <w:tcPr>
            <w:tcW w:w="1324" w:type="pct"/>
          </w:tcPr>
          <w:p w:rsidR="00300F08" w:rsidRPr="00300F08" w:rsidRDefault="00300F08" w:rsidP="002007D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00F08">
              <w:rPr>
                <w:rFonts w:eastAsia="Times New Roman" w:cs="Times New Roman"/>
                <w:sz w:val="22"/>
                <w:lang w:eastAsia="ru-RU"/>
              </w:rPr>
              <w:t>86</w:t>
            </w:r>
          </w:p>
        </w:tc>
      </w:tr>
    </w:tbl>
    <w:p w:rsidR="00300F08" w:rsidRPr="00300F08" w:rsidRDefault="00300F08" w:rsidP="00300F08">
      <w:pPr>
        <w:jc w:val="both"/>
        <w:rPr>
          <w:rFonts w:eastAsia="Times New Roman" w:cs="Times New Roman"/>
          <w:szCs w:val="28"/>
          <w:lang w:eastAsia="ru-RU"/>
        </w:rPr>
      </w:pPr>
    </w:p>
    <w:p w:rsidR="00300F08" w:rsidRPr="002007D1" w:rsidRDefault="00300F08" w:rsidP="00300F08">
      <w:pPr>
        <w:ind w:firstLine="720"/>
        <w:jc w:val="both"/>
        <w:rPr>
          <w:rFonts w:eastAsia="Times New Roman" w:cs="Times New Roman"/>
          <w:sz w:val="27"/>
          <w:szCs w:val="27"/>
          <w:lang w:eastAsia="ru-RU"/>
        </w:rPr>
      </w:pPr>
      <w:r w:rsidRPr="002007D1">
        <w:rPr>
          <w:rFonts w:eastAsia="Times New Roman" w:cs="Times New Roman"/>
          <w:sz w:val="27"/>
          <w:szCs w:val="27"/>
          <w:lang w:eastAsia="ru-RU"/>
        </w:rPr>
        <w:t xml:space="preserve">За </w:t>
      </w:r>
      <w:r w:rsidR="002007D1" w:rsidRPr="002007D1">
        <w:rPr>
          <w:rFonts w:eastAsia="Times New Roman" w:cs="Times New Roman"/>
          <w:sz w:val="27"/>
          <w:szCs w:val="27"/>
          <w:lang w:eastAsia="ru-RU"/>
        </w:rPr>
        <w:t>6 месяцев</w:t>
      </w:r>
      <w:r w:rsidRPr="002007D1">
        <w:rPr>
          <w:rFonts w:eastAsia="Times New Roman" w:cs="Times New Roman"/>
          <w:sz w:val="27"/>
          <w:szCs w:val="27"/>
          <w:lang w:eastAsia="ru-RU"/>
        </w:rPr>
        <w:t xml:space="preserve"> 2015 года младенческая смертность на дому составила 5 сл</w:t>
      </w:r>
      <w:r w:rsidRPr="002007D1">
        <w:rPr>
          <w:rFonts w:eastAsia="Times New Roman" w:cs="Times New Roman"/>
          <w:sz w:val="27"/>
          <w:szCs w:val="27"/>
          <w:lang w:eastAsia="ru-RU"/>
        </w:rPr>
        <w:t>у</w:t>
      </w:r>
      <w:r w:rsidRPr="002007D1">
        <w:rPr>
          <w:rFonts w:eastAsia="Times New Roman" w:cs="Times New Roman"/>
          <w:sz w:val="27"/>
          <w:szCs w:val="27"/>
          <w:lang w:eastAsia="ru-RU"/>
        </w:rPr>
        <w:t>чаев (2014 - 17). Из 5 детей, умерших на дому, на первом месте внешние прич</w:t>
      </w:r>
      <w:r w:rsidRPr="002007D1">
        <w:rPr>
          <w:rFonts w:eastAsia="Times New Roman" w:cs="Times New Roman"/>
          <w:sz w:val="27"/>
          <w:szCs w:val="27"/>
          <w:lang w:eastAsia="ru-RU"/>
        </w:rPr>
        <w:t>и</w:t>
      </w:r>
      <w:r w:rsidRPr="002007D1">
        <w:rPr>
          <w:rFonts w:eastAsia="Times New Roman" w:cs="Times New Roman"/>
          <w:sz w:val="27"/>
          <w:szCs w:val="27"/>
          <w:lang w:eastAsia="ru-RU"/>
        </w:rPr>
        <w:t>ны: по одному случаю - отравление окисью углерода и механическая асфиксия, на втором месте по одному случаю -</w:t>
      </w:r>
      <w:r w:rsidRPr="002007D1">
        <w:rPr>
          <w:rFonts w:eastAsia="Times New Roman" w:cs="Times New Roman"/>
          <w:bCs/>
          <w:sz w:val="27"/>
          <w:szCs w:val="27"/>
          <w:lang w:eastAsia="ru-RU"/>
        </w:rPr>
        <w:t xml:space="preserve"> заболевание органов дыхания (пневмония), инфекционные и паразитарные заболевания (</w:t>
      </w:r>
      <w:r w:rsidRPr="002007D1">
        <w:rPr>
          <w:rFonts w:eastAsia="Times New Roman" w:cs="Times New Roman"/>
          <w:sz w:val="27"/>
          <w:szCs w:val="27"/>
          <w:lang w:eastAsia="ru-RU"/>
        </w:rPr>
        <w:t>сочетанная вирусно-бактериальная инфекция) и синдром внезапной смерти.</w:t>
      </w:r>
    </w:p>
    <w:p w:rsidR="00300F08" w:rsidRPr="002007D1" w:rsidRDefault="00300F08" w:rsidP="00300F08">
      <w:pPr>
        <w:ind w:firstLine="709"/>
        <w:jc w:val="both"/>
        <w:rPr>
          <w:rFonts w:eastAsia="Times New Roman" w:cs="Times New Roman"/>
          <w:sz w:val="27"/>
          <w:szCs w:val="27"/>
          <w:lang w:eastAsia="ru-RU"/>
        </w:rPr>
      </w:pPr>
      <w:r w:rsidRPr="002007D1">
        <w:rPr>
          <w:rFonts w:eastAsia="Calibri" w:cs="Times New Roman"/>
          <w:sz w:val="27"/>
          <w:szCs w:val="27"/>
        </w:rPr>
        <w:t>Государственная регистрация смерти производится органами ЗАГС, в том числе и по месту наступления смерти или по месту нахождения организации, выдавшей документ о смерти. Таким образом, на территории Астраханской о</w:t>
      </w:r>
      <w:r w:rsidRPr="002007D1">
        <w:rPr>
          <w:rFonts w:eastAsia="Calibri" w:cs="Times New Roman"/>
          <w:sz w:val="27"/>
          <w:szCs w:val="27"/>
        </w:rPr>
        <w:t>б</w:t>
      </w:r>
      <w:r w:rsidRPr="002007D1">
        <w:rPr>
          <w:rFonts w:eastAsia="Calibri" w:cs="Times New Roman"/>
          <w:sz w:val="27"/>
          <w:szCs w:val="27"/>
        </w:rPr>
        <w:t>ласти регистрируются не только смерти постоянных жителей территории, но и смерти иностранцев и иногородних. В свою очередь это создает несопостав</w:t>
      </w:r>
      <w:r w:rsidRPr="002007D1">
        <w:rPr>
          <w:rFonts w:eastAsia="Calibri" w:cs="Times New Roman"/>
          <w:sz w:val="27"/>
          <w:szCs w:val="27"/>
        </w:rPr>
        <w:t>и</w:t>
      </w:r>
      <w:r w:rsidRPr="002007D1">
        <w:rPr>
          <w:rFonts w:eastAsia="Calibri" w:cs="Times New Roman"/>
          <w:sz w:val="27"/>
          <w:szCs w:val="27"/>
        </w:rPr>
        <w:t>мость при расчете показателей смертности, в том числе и младенческой.</w:t>
      </w:r>
      <w:r w:rsidRPr="002007D1">
        <w:rPr>
          <w:rFonts w:eastAsia="Times New Roman" w:cs="Times New Roman"/>
          <w:sz w:val="27"/>
          <w:szCs w:val="27"/>
          <w:lang w:eastAsia="ru-RU"/>
        </w:rPr>
        <w:t xml:space="preserve"> Так</w:t>
      </w:r>
      <w:r w:rsidR="002007D1" w:rsidRPr="002007D1">
        <w:rPr>
          <w:rFonts w:eastAsia="Times New Roman" w:cs="Times New Roman"/>
          <w:sz w:val="27"/>
          <w:szCs w:val="27"/>
          <w:lang w:eastAsia="ru-RU"/>
        </w:rPr>
        <w:t>,</w:t>
      </w:r>
      <w:r w:rsidRPr="002007D1">
        <w:rPr>
          <w:rFonts w:eastAsia="Times New Roman" w:cs="Times New Roman"/>
          <w:sz w:val="27"/>
          <w:szCs w:val="27"/>
          <w:lang w:eastAsia="ru-RU"/>
        </w:rPr>
        <w:t xml:space="preserve"> из 63 детей первого года жизни, смерть которых зарегистрирована в Астраханской области, в 4 случаях имела место регистрация иногородних жителей (Республ</w:t>
      </w:r>
      <w:r w:rsidRPr="002007D1">
        <w:rPr>
          <w:rFonts w:eastAsia="Times New Roman" w:cs="Times New Roman"/>
          <w:sz w:val="27"/>
          <w:szCs w:val="27"/>
          <w:lang w:eastAsia="ru-RU"/>
        </w:rPr>
        <w:t>и</w:t>
      </w:r>
      <w:r w:rsidRPr="002007D1">
        <w:rPr>
          <w:rFonts w:eastAsia="Times New Roman" w:cs="Times New Roman"/>
          <w:sz w:val="27"/>
          <w:szCs w:val="27"/>
          <w:lang w:eastAsia="ru-RU"/>
        </w:rPr>
        <w:t>ка Кыргы</w:t>
      </w:r>
      <w:r w:rsidR="002007D1">
        <w:rPr>
          <w:rFonts w:eastAsia="Times New Roman" w:cs="Times New Roman"/>
          <w:sz w:val="27"/>
          <w:szCs w:val="27"/>
          <w:lang w:eastAsia="ru-RU"/>
        </w:rPr>
        <w:t>з</w:t>
      </w:r>
      <w:r w:rsidRPr="002007D1">
        <w:rPr>
          <w:rFonts w:eastAsia="Times New Roman" w:cs="Times New Roman"/>
          <w:sz w:val="27"/>
          <w:szCs w:val="27"/>
          <w:lang w:eastAsia="ru-RU"/>
        </w:rPr>
        <w:t>стан, Республика Дагестан, Республика Армения, Ростовская о</w:t>
      </w:r>
      <w:r w:rsidRPr="002007D1">
        <w:rPr>
          <w:rFonts w:eastAsia="Times New Roman" w:cs="Times New Roman"/>
          <w:sz w:val="27"/>
          <w:szCs w:val="27"/>
          <w:lang w:eastAsia="ru-RU"/>
        </w:rPr>
        <w:t>б</w:t>
      </w:r>
      <w:r w:rsidRPr="002007D1">
        <w:rPr>
          <w:rFonts w:eastAsia="Times New Roman" w:cs="Times New Roman"/>
          <w:sz w:val="27"/>
          <w:szCs w:val="27"/>
          <w:lang w:eastAsia="ru-RU"/>
        </w:rPr>
        <w:t>ласть), что составило 6,3% от всех умерших на первом году жизни.</w:t>
      </w:r>
    </w:p>
    <w:p w:rsidR="005007A6" w:rsidRPr="005007A6" w:rsidRDefault="005007A6" w:rsidP="005007A6">
      <w:pPr>
        <w:tabs>
          <w:tab w:val="left" w:pos="0"/>
        </w:tabs>
        <w:ind w:right="-1" w:firstLine="709"/>
        <w:jc w:val="both"/>
        <w:rPr>
          <w:rFonts w:eastAsia="Calibri" w:cs="Times New Roman"/>
          <w:sz w:val="27"/>
          <w:szCs w:val="27"/>
        </w:rPr>
      </w:pPr>
    </w:p>
    <w:p w:rsidR="00314831" w:rsidRDefault="00314831" w:rsidP="002A25F0">
      <w:pPr>
        <w:pStyle w:val="aa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314831" w:rsidSect="002007D1">
          <w:headerReference w:type="default" r:id="rId9"/>
          <w:pgSz w:w="11906" w:h="16838"/>
          <w:pgMar w:top="1134" w:right="850" w:bottom="851" w:left="1701" w:header="510" w:footer="709" w:gutter="0"/>
          <w:cols w:space="708"/>
          <w:titlePg/>
          <w:docGrid w:linePitch="381"/>
        </w:sectPr>
      </w:pPr>
    </w:p>
    <w:p w:rsidR="008051EA" w:rsidRPr="00F6102E" w:rsidRDefault="008051EA" w:rsidP="00EA58EB">
      <w:pPr>
        <w:pStyle w:val="aa"/>
        <w:ind w:firstLine="708"/>
        <w:jc w:val="center"/>
        <w:rPr>
          <w:rFonts w:ascii="Times New Roman" w:hAnsi="Times New Roman"/>
          <w:b/>
          <w:sz w:val="27"/>
          <w:szCs w:val="27"/>
        </w:rPr>
      </w:pPr>
      <w:r w:rsidRPr="00F6102E">
        <w:rPr>
          <w:rFonts w:ascii="Times New Roman" w:hAnsi="Times New Roman"/>
          <w:b/>
          <w:sz w:val="27"/>
          <w:szCs w:val="27"/>
        </w:rPr>
        <w:t>Мероприятия</w:t>
      </w:r>
      <w:r w:rsidR="00EA58EB" w:rsidRPr="00F6102E">
        <w:rPr>
          <w:rFonts w:ascii="Times New Roman" w:hAnsi="Times New Roman"/>
          <w:b/>
          <w:sz w:val="27"/>
          <w:szCs w:val="27"/>
        </w:rPr>
        <w:t xml:space="preserve"> по</w:t>
      </w:r>
      <w:r w:rsidRPr="00F6102E">
        <w:rPr>
          <w:rFonts w:ascii="Times New Roman" w:hAnsi="Times New Roman"/>
          <w:b/>
          <w:sz w:val="27"/>
          <w:szCs w:val="27"/>
        </w:rPr>
        <w:t xml:space="preserve"> снижени</w:t>
      </w:r>
      <w:r w:rsidR="00EA58EB" w:rsidRPr="00F6102E">
        <w:rPr>
          <w:rFonts w:ascii="Times New Roman" w:hAnsi="Times New Roman"/>
          <w:b/>
          <w:sz w:val="27"/>
          <w:szCs w:val="27"/>
        </w:rPr>
        <w:t>ю</w:t>
      </w:r>
      <w:r w:rsidR="00314831" w:rsidRPr="00F6102E">
        <w:rPr>
          <w:rFonts w:ascii="Times New Roman" w:hAnsi="Times New Roman"/>
          <w:b/>
          <w:sz w:val="27"/>
          <w:szCs w:val="27"/>
        </w:rPr>
        <w:t xml:space="preserve"> смертности населения</w:t>
      </w:r>
    </w:p>
    <w:p w:rsidR="00104D68" w:rsidRDefault="00104D68" w:rsidP="002A25F0">
      <w:pPr>
        <w:pStyle w:val="aa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Для снижения уровня смертности населения министерством разработаны и утверждены: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план мероприятий, направленных на снижение смертности от дорожно-транспортных происшествий, новообразований, болезней системы кровообращения, туберкулеза и снижение уровня младенческой смертности до 2020 года (постановл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ние 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нистерства от 30.04.2014 № 38П);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план мероприятий по снижению смертности в Астраханской области в 2014 – 2015 годах (постановление министерства от 26.08.2014 № 76П);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план мероприятий по профилактике и раннему выявлению онкологических заболеваний в целях снижения смертности населения Астраханской области от нов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образований на 2015 – 2016 годы (распоряжение министерства от 12.12.2014 №1651р);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план мероприятий по проведению Года борьбы с сердечно-сосудистыми з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болеваниями в 2015 году (распоряжение 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нистерства от 28.01.2015 № 91р).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Правительством Астраханской области утверждены планы снижения смертн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сти от 7 основных причин на 2015 год.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 территории области определено ответственное лицо за координацию мер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приятий планов снижения смертности - заместитель председателя Правительства Астраханской области по социальной политике - министр социального развития и труда Астраханской области; лицо, ответственное за реализацию и мониторинг 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роприятий по снижению смертности - заместитель министра здравоохранения С.Н. Смирнова.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Министерством организован еженедельный мониторинг смертности нас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ления по выданным медицинским свидетельствам о смерти с докладом на еж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недельных совещаниях у Губернатора Астраханской области.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Проводится еженедельный мониторинг о числе умерших и вызовов скорой 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мощи, ежемесячный мониторинг основных причинах смерти, достижении целевых параметров эффективности диспансерного наблюдения в разрезе медицинских орг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низаций, оказывающих первичную медико-санитарную помощь, врачебных (фель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шерских) участков и в целом по области с размещением информации в автоматиз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рованной системе мониторинга Министерства здравоохранения Российской Федер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С главными врачами медицинских организаций еженедельно проводятся 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вещания по вопросам снижения смертности, выполнения мероприятий планов сн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жения смертности с подсчетом числа сохраненных жизней.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Подписано трехсторонне</w:t>
      </w:r>
      <w:r w:rsidR="0091412D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 соглашение о сотрудничестве между министе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ством, службой записи актов гражданского состояния Астраханской области и те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риториальным органом Федеральной службы государственной статистики по Астр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ханской области.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Организован мониторинг правильности кодирования медицинскими работн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ками причин смерти. Назначены ответстве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ные лица по контролю за правильностью кодирования причин смерти в медицинских свидетельствах о смерти, выдаваемых медорганизациями, и по взаимодействию со службой записи актов гражданского 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стояния Астраханской области и территориальным органом Федеральной службы государственной статистики по Астраханской области.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Систематически проводятся совещания с медицинскими работниками по фо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мированию единых подходов к правильному заполнению первичной медицинской документации и кодированию статистической информации в соответствии с Межд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наро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ной классификацией болезней и причин смерти 10 пересмотра (МКБ-10). До всех медицинских организаций доведены рекомендации Всемирной организации здравоохранения, по которым на долю случаев смерти с неточно обозначенными причинами должно приходиться не более 5% всех посмертно выставленных диагн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зов.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 заседаниях рабочей группы по анализу случаев смерти при министерстве подробно рассматриваются случаи смерти от основных причин, проводится полный анализ запущенных случаев и диагностических ошибок, а также детал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ь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ный разбор всех случаев смерти от симптомов, признаков и неточно обозначе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ных состояний.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 целях раннего выявления заболеваний сердечно-сосудистой системы, нов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образований и другой патологии проводится диспансеризация отдельных групп взрослого населения. За 6 месяцев осмотрено 92 993 человек или 52,1% от плана (178 605 человек). Из числа осмотренных у 225 человек выявлено подозрение на онкоп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тологию, у 6509 человек - на БСК.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 целях снижения смертности от БСК проводятся следующие меропри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я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тия: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продолжают функционировать региональный сосудистый центр и пе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вичные сосудистые отделения, куда в текущем году госпитализировано 3170 пациентов с острым инфарктом миокарда и ОНМК (за 6 мес. 2014 г. – 2823 чел.), проведено 315 коронарографий (за 6 мес. 2014 г. – 510), 23 церебральных ангиографий (за 6 мес. 2014 г. – 13);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с целью формирования потоков больных для оказания плановой и экстренной высокотехнологичной помощи при заболеваниях сердечно-сосудистой системы сп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циалистами регионального сосудистого центра проведено консультирование 146 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циенту (за 6 мес. 2014 г. – 226);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продолжается оказание высокотехнологичной медицинской помощи, ос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ществляемой в медицинских организациях Астраханской области, где за 6 месяца 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кущего года проведена транслюминальная баллонная ангиопластика коронарных 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терий со стентированием 136 пациентам, причем всем им - в экстренном порядке (за 6 мес. 2014 г. – 119), 14 транскраниальных вмешательств при нетравматических внутримозговых гематомах (за 6 мес. 2014 г. – 10);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продолжается оказание ВМП в Федеральном центре сердечно-сосудистой х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рургии, где за анализируемый период пр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лечено 765 астраханцев, что на 25% больше уровня прошлого года (562 чел.), в том числе 226 пациентам проведена ангиопласт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ка коронарных артерий, 121 – коронарное шунтирование, 129 – имплантация эле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трокардиостимуляторов, 121 – коррекция тахиаритмии, 10 – имплантация кардиове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тера-дефибриллятора, 109 – коррекций врожденных и приобретенных пороков сер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ца, 47 – операции на сосудах (операции на аорте и на артериях, питающих головной мозг);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организован еженедельный мониторинг выполнения тромболизисов, в том числе селективных, ангиографических исследований и экстренных транслюминал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ь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ных коронарных ангиопластик пациентам с ОКС, ангиографий при ОНМК;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организовано ведение регистра пациентов с ОКС и ОНМК;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продолжается консультативная работа регионального сосудистого центра в Александро-Мариинской областной клинической больнице по дистанц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онной ЭКГ-диагностике в режиме «оn-line», с использованием 12 центральных станций (в 10 районах области, по 1 станции в Александро-Мариинской облас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ной клинической больнице и областном кардиологическом диспансере) и 187 ЭКГ аппаратов. Эта те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х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нология дистанционной передачи данных позволяет развивать систему раннего 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госпитального выявления сердечно-сосудистых заб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леваний на уровне первичного звена здравоохранения;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организован второй этап реабилитации пациентов, перенесших острый 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фаркт миокарда и острые нарушения мозгового кровообращения, на базе Центра 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дицинской реабилитации ФСС «Тинаки», городской клинической больницы №3 им. С.М. Кирова», НУЗ «Медико-санитарная часть», где в 2015 году планируется мед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цинская реабилитация 1 075 пациентам (за 6 мес. 2015 года восстановительную тер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пию и медреабилитацию получили 558 пациентов или 52% от запланированного 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личества);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- проводится третий этап реабилитации пациентов, перенесших инфаркты миокарда и инсульты, за </w:t>
      </w:r>
      <w:r w:rsidR="007A7AF5">
        <w:rPr>
          <w:rFonts w:ascii="Times New Roman" w:eastAsia="Calibri" w:hAnsi="Times New Roman"/>
          <w:sz w:val="27"/>
          <w:szCs w:val="27"/>
          <w:lang w:eastAsia="en-US"/>
        </w:rPr>
        <w:t>6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 мес. текущего года в центре восстановительного 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чения городской поликлиники №5 пролечено 418 пациентов;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- продолжают свою работу мобильные медицинские </w:t>
      </w:r>
      <w:r w:rsidR="00BD1CA7">
        <w:rPr>
          <w:rFonts w:ascii="Times New Roman" w:eastAsia="Calibri" w:hAnsi="Times New Roman"/>
          <w:sz w:val="27"/>
          <w:szCs w:val="27"/>
          <w:lang w:eastAsia="en-US"/>
        </w:rPr>
        <w:t>бригады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 для проведения диспансеризации, с помощью которых осмотрено 8</w:t>
      </w:r>
      <w:r w:rsidR="00BD1CA7">
        <w:rPr>
          <w:rFonts w:ascii="Times New Roman" w:eastAsia="Calibri" w:hAnsi="Times New Roman"/>
          <w:sz w:val="27"/>
          <w:szCs w:val="27"/>
          <w:lang w:eastAsia="en-US"/>
        </w:rPr>
        <w:t> 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350 граждан в отдаленных рай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нах области, что почти в 2 раза больше, чем за тот же период пр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="00BD1CA7">
        <w:rPr>
          <w:rFonts w:ascii="Times New Roman" w:eastAsia="Calibri" w:hAnsi="Times New Roman"/>
          <w:sz w:val="27"/>
          <w:szCs w:val="27"/>
          <w:lang w:eastAsia="en-US"/>
        </w:rPr>
        <w:t>шлого года (5 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526 чел.);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для формирования мотивации к ведению здорового образа жизни продолж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ют функционировать 5 центров з</w:t>
      </w:r>
      <w:r w:rsidR="00BD1CA7">
        <w:rPr>
          <w:rFonts w:ascii="Times New Roman" w:eastAsia="Calibri" w:hAnsi="Times New Roman"/>
          <w:sz w:val="27"/>
          <w:szCs w:val="27"/>
          <w:lang w:eastAsia="en-US"/>
        </w:rPr>
        <w:t>доровья, куда обратилось уже 18 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585 ч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ловек, что на 39% больше, чем за соответст</w:t>
      </w:r>
      <w:r w:rsidR="00BD1CA7">
        <w:rPr>
          <w:rFonts w:ascii="Times New Roman" w:eastAsia="Calibri" w:hAnsi="Times New Roman"/>
          <w:sz w:val="27"/>
          <w:szCs w:val="27"/>
          <w:lang w:eastAsia="en-US"/>
        </w:rPr>
        <w:t>вующий период прошлого года (13 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374 чел.);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с целью своевременного выявления и коррекции факторов риска БСК вне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рен контроль АД при каждом посещении 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циентом врача амбулаторно-поликлинического учреждения (независимо от специальности), утверждена форма учета измерения АД;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активно ведется просветительская работа по информированию населения о факторах риска развития сердечно-сосудистых заболеваний и необходимости проф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лактики, включая информирование населения о значении своевременного 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б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ращения за медицинской специализированной помощью. Подготовлено 250 телесюжетов, 50 выступлений в теле- и радиопередачах, около 20 пресс-конференций и круглых ст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лов с участием СМИ, опубликовано 135 ст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тьи в местной печати, более 350 новостей на различных информационных порталах в информационно-коммуникационной сети «Интернет». На официальном сайте министерства здравоохранения создан специал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ь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ный раздел «2015 – Год сердца», где размещается вся актуальная информация, ра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з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мещены ролики профилактической направленности «Первые признаки инфаркта» и «Первые пр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знаки инсульта».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Случаи смерти от БСК подробно рассматриваются на заседаниях рабочей группы по анализу случаев смерти от основных причин при министерстве здрав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охранения Астраханской области, где специалистами проводится анализ диагност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ческих ош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бок.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Для снижения уровня смертности от новообразований в регионе проводятся следующие мероприятия по ранней диагностике и профилактике злокач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ственных новообразований: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организованы и функционируют 38 смотровых кабинетов, из них 23 перви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ч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ных онкологических кабинета;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проводятся скрининговые обследования на онкопатологию: работают 19 маммографических аппаратов и передвижной маммографический комплекс, 30 фл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ю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орографических кабинетов и 8 передвижных флюорографических установок, 6 ко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пьютерных томографов, исследования на онкомаркеры проводят 12 лабораторий;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продолжается проведение обучающих семинаров для врачей-специалистов первичного звена по актуальным вопросам онкологии. В 2015 году на базе ГБУЗ АО «ООД» проведен обучающий семинар для 30 врачей общей лечебной сети (терапе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тов). С 18.05.15 по 22.05.15 проведен семинар для врачей - хирургов, стоматологов, отоларингологов. В настоящее время проходит сем</w:t>
      </w:r>
      <w:r w:rsidR="005903CF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нар проходят подготовку 18 вр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чей – гинекологов.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 базе областного онкологического диспансера: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установлены и действуют современный радиотерапевтический комплекс, компьютерный томограф, эндовидеоскопическая система, роботизированные ко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плексы гистологической и иммуногистохимической диагностики опухолей. С пом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щью комбинированной системы компьютерной томографии обследовано 1155 чел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век, которым проведено 2085 диагностических процедур;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в радиологическом отделении применяются современные методики лучевого лечения новообразований, за 6 месяцев 2015 года проведено 14 297 процедур луч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вой терапии;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для проведения химиотерапии развернуто 74 койки дневного пребывания, на которых в текущем году пролечены 1167 пациентов;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продолжает работу кабинет реабилитации и восстановительной терапии для больных, перенесших хирургическое лечение, в котором 57 человек получили пне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момассаж, 260 человек - медицинский массаж и 416 человека прошли курс ЛФК;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функционирует кабинет стомированных больных, в котором специализир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ванную и консультативную помощь по вопросам ухода за стомами получили 242 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циента;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работает маммологический центр для раннего выявления патологии моло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ч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ной железы, в текущем году осмотрено 8 205 женщин;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в поликлинике онкодиспансера функционирует кабинет противоболевой 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рапии, в котором 201 пациента их родственникам проведены консультации по 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просам противоболевой терапии, назначены индивидуальные схемы обезболивания в зав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симости от сопутствующей патологии;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на 30 паллиативных койках проведено симптоматическое лечение 258 онк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логическим больным.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Все запущенные случаи онкопатологии подробно рассматриваются на засед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ниях комиссии по анализу запущенных сл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чаев злокачественных новообразований на территории Астраханской области при министерстве здравоохранения Астраха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ской области, где проводится анализ причин, повлекших несвоевременную диагн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стику опухолевого процесса.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С целью улучшения диагностики и снижения смертности от туберкулеза в 2015 году: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продолжает работу новый автоматизированный лабораторный комплекс (BACTEC) для определения лекарственной устойчивости микобактерий туберкулеза, что сокращает время обнаружения возбудителя и определения лекарственной чу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ствительности (за 6 месяцев на BACTEC проведено 747 исследов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ний);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функционируют 8 передвижных флюорографических установок, на которых выполнено 22 508 исследований;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с целью раннего выявления туберкулеза продолжается проведение профила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тических медицинских обследований (флюорографическое обследование, туберк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линодиагностика, микроскопия). За 6 месяцев охват профосмотрами на туберкулез сост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вил 38% (за 6 мес. 2014 г. - 38%);</w:t>
      </w:r>
    </w:p>
    <w:p w:rsidR="00314831" w:rsidRPr="00314831" w:rsidRDefault="00BD1CA7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>- </w:t>
      </w:r>
      <w:r w:rsidR="00314831" w:rsidRPr="00314831">
        <w:rPr>
          <w:rFonts w:ascii="Times New Roman" w:eastAsia="Calibri" w:hAnsi="Times New Roman"/>
          <w:sz w:val="27"/>
          <w:szCs w:val="27"/>
          <w:lang w:eastAsia="en-US"/>
        </w:rPr>
        <w:t>осуществляется социальная поддержка больных туберкулезом: организовано бесплатное лекарственное лечение, обеспечивается психологическое и правовое с</w:t>
      </w:r>
      <w:r w:rsidR="00314831"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="00314831" w:rsidRPr="00314831">
        <w:rPr>
          <w:rFonts w:ascii="Times New Roman" w:eastAsia="Calibri" w:hAnsi="Times New Roman"/>
          <w:sz w:val="27"/>
          <w:szCs w:val="27"/>
          <w:lang w:eastAsia="en-US"/>
        </w:rPr>
        <w:t>провождение больных, санаторно-курортное лечение (получили 152 человека);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широко используются молекулярно-генетические методы, за 6 месяцев тек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щего года проведено 587 таких исследований. Отмечается увеличение объёмов рад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кальных хирургических вмешательств, которых в текущем году (112 операции) пр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ведено на 12 больше, чем в прошлом;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с целью уменьшения случаев отрыва пациентов от лечения с 1 марта орган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зован стационар на дому, охвачено лечением 12 человек.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Для активного выявления факторов риска и своевременного принятия мер профилактической направленности в отношении наиболее распространенных заб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леваний, в том числе туберкулеза, заключено трехстороннее соглашение (от 27.07.2012) о сотрудничестве и взаимодействии министерства здравоохранения Ас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раханской области, министерства социального развития и труда Астраханской обл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сти, министерства образования Астраханской области и Управления Министерства внутренних дел Российской Федерации по Астраханской области по решению мед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ко-социальных проблем.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 настоящее время в данное соглашение вносятся изменения в части формир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вания медико-социальных групп для пров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дения патронажа хронических больных и лиц с факторами риска развития социально значимых заболеваний (алкоголизм, наркомания), контроля за приемом лекарственных препаратов и выполнением назн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чений врача среди граждан, нуждающихся в социальном 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б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служивании.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При уклонении от обследования и лечения руководителем медицинской орг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низации, за которой закреплён данный бол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ь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ной, подаются документы в прокуратуру для привлечения к принудительному лечению по решению суда.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 рамках взаимодействия с УФСИН списки освободившихся из туберкулёзной больницы №1 ФКУЗ МСЧ 30 ФСИН России передаются в областной противотубе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кулезный диспансер, за 6 месяцев передано </w:t>
      </w:r>
      <w:r w:rsidR="005903CF">
        <w:rPr>
          <w:rFonts w:ascii="Times New Roman" w:eastAsia="Calibri" w:hAnsi="Times New Roman"/>
          <w:sz w:val="27"/>
          <w:szCs w:val="27"/>
          <w:lang w:eastAsia="en-US"/>
        </w:rPr>
        <w:t>-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 5 человек. При уклонении от обслед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вания и лечения руководителем медицинской организации, за которой закреплён данный больной, подаются документы в прокуратуру для привлечения к принуд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тельному лечению по решению суда (за 6 мес. подано документов в суд на 79 чел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век, выпо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нено решений – 47).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 регионе проводится комплекс мероприятий по совершенствованию мед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цинской помощи пострадавшим при ДТП: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работает центр спутникового мониторинга «ГЛОНАСС» на базе Территор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ального центра медицины катастроф, который проводит мониторинг передвижения машин службы скорой медицинской помощи, оснащенных этой 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стемой;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служба скорой медицинской помощи дооснащена реанимобилями, что позв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лило уменьшить время доставки в травмацентры, своевременно оказать медици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скую помощь и снизить летальные исходы в учреждениях здравоохранения пацие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тов, пострадавших в ДТП;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в учебном центре Территориального центра медицины катастроф продолж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ется обучение медицинских работников по оказанию скорой медицинской помощи пострадавшим в ДТП. Продолжается обучение сотрудников специальных служб по 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просам оказания первой помощи.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С целью снижения детской смертности на территории Астраханской области проводятся комплексные мероприятия, в т.ч.: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1. Организована и проводится комплексная пренатальная (дородовая) диагн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стика, включающая ультразвуковой и биохимический скрининг на сывороточные маркеры матери, программу индивидуального риска, инвазивные методы диагност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ки для профилактики врожденных и наследственных болезней. Охват пренатальной (дородовой) диагностикой нарушений развития 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бенка по итогам </w:t>
      </w:r>
      <w:r w:rsidR="00465258">
        <w:rPr>
          <w:rFonts w:ascii="Times New Roman" w:eastAsia="Calibri" w:hAnsi="Times New Roman"/>
          <w:sz w:val="27"/>
          <w:szCs w:val="27"/>
          <w:lang w:eastAsia="en-US"/>
        </w:rPr>
        <w:t>6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 месяцев 2015 года составил 89% беременных женщин, вставших на учет в женские консультации в первом триместре.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2. В области создан экспертный совет по разбору детской и материнской смертности в состав, которого вошли специал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сты министерства здравоохранения Астраханской области, сотрудники государственного бюджетного образовательного учреждения высшего профессионального образования «Астраханский государстве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ный медицинский университет», ведущие специалисты служб детства и родовсп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можения. Министерством здравоохранения в 2014 году проведен документарный разбор 42 случаев детской смертности с целью проверки качества оказания медици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ской помощи, из них 29 случаев на экспертном совете по разбору детской смертн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сти. </w:t>
      </w:r>
      <w:r w:rsidR="00465258" w:rsidRPr="00465258">
        <w:rPr>
          <w:rFonts w:ascii="Times New Roman" w:eastAsia="Calibri" w:hAnsi="Times New Roman"/>
          <w:sz w:val="27"/>
          <w:szCs w:val="27"/>
          <w:lang w:eastAsia="en-US"/>
        </w:rPr>
        <w:t xml:space="preserve">За январь-июнь 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2015 года на экспертном совете по разбору детской смертности разобрано 13 случаев детской смертности. По всем выявленным недостаткам  в ок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зании медицинской помощи проведен детальный разбор, выработаны мероприятия по их предупреждению, объявлены дисциплинарные взыскания.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3. Министерством здравоохранения Астраханской области регулярно пров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дятся совещания с руководителями учрежд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ния здравоохранения, представителями государственного бюджетного образовательного учреждения высшего професси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нального образования «Астраханский государственный медицинский университет» по выработке мероприятий, направленных на снижение детской смертности.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4. Проведены мероприятия по дооснащению оборудованием отделений реан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мации учреждений здравоохранения детства и родовспоможения (областной перин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тальный центр ГБУЗ АО Александро-Мариинской  областной клинической больн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цы (7 аппаратов ИВЛ, 3 инкубатора), ГБУЗ АО «Детская городская клиническая больница №1» (6 аппаратов ИВЛ, 2 инкубатора), ГБУЗ АО «Клинический родильный дом» (7 аппаратов ИВЛ, 1 инкубатор), ГБУЗ АО «Областная детская клиническая больница им. Н.Н. Силищевой» (1 аппарат ИВЛ, 1 инкубатор). В 2015 году продо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жается дооснащение медицинских учреждений, оказывающих помощь детскому населению.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5. В работу учреждений, оказывающих первичную медико-санитарную и сп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циализированную медицинскую помощь де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скому населению внедрены: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- протокол патронажа ребенка первого года жизни;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- контрольные чек-листы для среднего медперсонала в акушерских и н</w:t>
      </w:r>
      <w:r>
        <w:rPr>
          <w:rFonts w:ascii="Times New Roman" w:eastAsia="Calibri" w:hAnsi="Times New Roman"/>
          <w:sz w:val="27"/>
          <w:szCs w:val="27"/>
          <w:lang w:eastAsia="en-US"/>
        </w:rPr>
        <w:t>ео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логических стационарах Астраханской обл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6. Продолжается взаимодействие с министерством социального развития и труда Астраханской области в рамках межв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 xml:space="preserve">домственного взаимодействия по работе с социально - неблагополучными семьями. 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В рамках межведомственного взаимодействия в сфере профилактики безна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зорности и правонарушений несовершенн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летних 23.01.2015 года в конференц-зале государственного бюджетного учреждения здравоохранения Астраханской области Александро Мариинская областная клиническая больница был проведён межведо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ственный обучающий семинар «Организация системы межведомственного взаим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действия в сфере профилактики безнадзорности и правонарушений несовершенн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летних». Проведено два межведомственных совещания с сотрудниками УМВД Ро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сии по Астраханской области по вопросам беспризо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ности и безнадзорности.</w:t>
      </w:r>
    </w:p>
    <w:p w:rsidR="00314831" w:rsidRPr="00314831" w:rsidRDefault="00314831" w:rsidP="00314831">
      <w:pPr>
        <w:pStyle w:val="aa"/>
        <w:ind w:firstLine="708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7. В рамках повышения квалификации медицинских работников, оказывающих помощь женщинам и детям, главным внештатным неонатологом Астраханской обл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сти проведено обучение неонатологов из районных больниц на рабочем месте в ГБУЗ АО «Клинический родильный дом» по вопросам оказания первичной реаним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ционной помощи новорожденным (38 человек). Заведующие отделениями реаним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ции и интенсивной терапии учреждений родовспоможения и детства прошли обуч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ние на 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бочем месте в перинатальных центрах г.Санкт-Петербурга (5 человек) и г. Ростова</w:t>
      </w:r>
      <w:r>
        <w:rPr>
          <w:rFonts w:ascii="Times New Roman" w:eastAsia="Calibri" w:hAnsi="Times New Roman"/>
          <w:sz w:val="27"/>
          <w:szCs w:val="27"/>
          <w:lang w:eastAsia="en-US"/>
        </w:rPr>
        <w:t>-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на</w:t>
      </w:r>
      <w:r>
        <w:rPr>
          <w:rFonts w:ascii="Times New Roman" w:eastAsia="Calibri" w:hAnsi="Times New Roman"/>
          <w:sz w:val="27"/>
          <w:szCs w:val="27"/>
          <w:lang w:eastAsia="en-US"/>
        </w:rPr>
        <w:t>-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Дону (2 человека). Продолжается напра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ление в симуляционные центры федеральных государственных учр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е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ждений на тематические усовершенствования (39 человек в 2014 году). В 2014 году медицинские работники, оказывающие медици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скую помощь новорожденным прошли стажировку в Израиле. В марте 2015 года в Федеральном гос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дарственном бюджетном учреждении Научный центр акушерства, гинекологии и перинатологии имени академика В.И. Кулакова Министерства здр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воохранения Российской Федерации г. Москва прошли стажировку сотрудники м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и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нистерства здравоохранения Астраханской области, ведущие специалисты неонат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о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логии, акушерства и гинекологии, педиатрии на стажировку.</w:t>
      </w:r>
    </w:p>
    <w:p w:rsidR="00FC37C4" w:rsidRPr="00C13FF2" w:rsidRDefault="00314831" w:rsidP="004E440C">
      <w:pPr>
        <w:pStyle w:val="aa"/>
        <w:ind w:firstLine="708"/>
        <w:jc w:val="both"/>
        <w:rPr>
          <w:szCs w:val="28"/>
        </w:rPr>
      </w:pPr>
      <w:r w:rsidRPr="00314831">
        <w:rPr>
          <w:rFonts w:ascii="Times New Roman" w:eastAsia="Calibri" w:hAnsi="Times New Roman"/>
          <w:sz w:val="27"/>
          <w:szCs w:val="27"/>
          <w:lang w:eastAsia="en-US"/>
        </w:rPr>
        <w:t>8. Продолжается работа по профилактике внутрибольничных инфекций в ак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у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шерских стационарах, в т.ч. установка видеорегистраторов для соблюдения медр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314831">
        <w:rPr>
          <w:rFonts w:ascii="Times New Roman" w:eastAsia="Calibri" w:hAnsi="Times New Roman"/>
          <w:sz w:val="27"/>
          <w:szCs w:val="27"/>
          <w:lang w:eastAsia="en-US"/>
        </w:rPr>
        <w:t>ботниками требований санитарно-противоэпидемических мероприятий.</w:t>
      </w:r>
    </w:p>
    <w:sectPr w:rsidR="00FC37C4" w:rsidRPr="00C13FF2" w:rsidSect="004E440C">
      <w:pgSz w:w="11906" w:h="16838"/>
      <w:pgMar w:top="993" w:right="1134" w:bottom="851" w:left="850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628" w:rsidRDefault="00FF4628" w:rsidP="00D63BF8">
      <w:r>
        <w:separator/>
      </w:r>
    </w:p>
  </w:endnote>
  <w:endnote w:type="continuationSeparator" w:id="0">
    <w:p w:rsidR="00FF4628" w:rsidRDefault="00FF4628" w:rsidP="00D6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628" w:rsidRDefault="00FF4628" w:rsidP="00D63BF8">
      <w:r>
        <w:separator/>
      </w:r>
    </w:p>
  </w:footnote>
  <w:footnote w:type="continuationSeparator" w:id="0">
    <w:p w:rsidR="00FF4628" w:rsidRDefault="00FF4628" w:rsidP="00D63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513692"/>
    </w:sdtPr>
    <w:sdtEndPr>
      <w:rPr>
        <w:sz w:val="24"/>
        <w:szCs w:val="24"/>
      </w:rPr>
    </w:sdtEndPr>
    <w:sdtContent>
      <w:p w:rsidR="00D22E6D" w:rsidRPr="00D63BF8" w:rsidRDefault="00D22E6D">
        <w:pPr>
          <w:pStyle w:val="a6"/>
          <w:jc w:val="center"/>
          <w:rPr>
            <w:sz w:val="24"/>
            <w:szCs w:val="24"/>
          </w:rPr>
        </w:pPr>
        <w:r w:rsidRPr="00D63BF8">
          <w:rPr>
            <w:sz w:val="24"/>
            <w:szCs w:val="24"/>
          </w:rPr>
          <w:fldChar w:fldCharType="begin"/>
        </w:r>
        <w:r w:rsidRPr="00D63BF8">
          <w:rPr>
            <w:sz w:val="24"/>
            <w:szCs w:val="24"/>
          </w:rPr>
          <w:instrText>PAGE   \* MERGEFORMAT</w:instrText>
        </w:r>
        <w:r w:rsidRPr="00D63BF8">
          <w:rPr>
            <w:sz w:val="24"/>
            <w:szCs w:val="24"/>
          </w:rPr>
          <w:fldChar w:fldCharType="separate"/>
        </w:r>
        <w:r w:rsidR="00187DC2">
          <w:rPr>
            <w:noProof/>
            <w:sz w:val="24"/>
            <w:szCs w:val="24"/>
          </w:rPr>
          <w:t>15</w:t>
        </w:r>
        <w:r w:rsidRPr="00D63BF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3F67"/>
    <w:multiLevelType w:val="hybridMultilevel"/>
    <w:tmpl w:val="4BB262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F5FD9"/>
    <w:multiLevelType w:val="hybridMultilevel"/>
    <w:tmpl w:val="80384B7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247603E2"/>
    <w:multiLevelType w:val="hybridMultilevel"/>
    <w:tmpl w:val="10E0C242"/>
    <w:lvl w:ilvl="0" w:tplc="D6121F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8017CA"/>
    <w:multiLevelType w:val="hybridMultilevel"/>
    <w:tmpl w:val="A9780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C108E"/>
    <w:multiLevelType w:val="hybridMultilevel"/>
    <w:tmpl w:val="36F60A3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10"/>
    <w:rsid w:val="00001282"/>
    <w:rsid w:val="0000287A"/>
    <w:rsid w:val="00004417"/>
    <w:rsid w:val="00006B3F"/>
    <w:rsid w:val="00010EA4"/>
    <w:rsid w:val="0001116B"/>
    <w:rsid w:val="00012D18"/>
    <w:rsid w:val="0001386B"/>
    <w:rsid w:val="00013C7D"/>
    <w:rsid w:val="00014892"/>
    <w:rsid w:val="0001504D"/>
    <w:rsid w:val="0001577A"/>
    <w:rsid w:val="00016726"/>
    <w:rsid w:val="0001695E"/>
    <w:rsid w:val="000176CE"/>
    <w:rsid w:val="00017B1B"/>
    <w:rsid w:val="00017CC0"/>
    <w:rsid w:val="000207D5"/>
    <w:rsid w:val="00021859"/>
    <w:rsid w:val="0002193B"/>
    <w:rsid w:val="000256E6"/>
    <w:rsid w:val="00026AAA"/>
    <w:rsid w:val="000303C1"/>
    <w:rsid w:val="000304BC"/>
    <w:rsid w:val="0003101E"/>
    <w:rsid w:val="00032B3E"/>
    <w:rsid w:val="00032EF8"/>
    <w:rsid w:val="00033379"/>
    <w:rsid w:val="00033605"/>
    <w:rsid w:val="00033E69"/>
    <w:rsid w:val="000362BF"/>
    <w:rsid w:val="00036B12"/>
    <w:rsid w:val="000375F3"/>
    <w:rsid w:val="000404C9"/>
    <w:rsid w:val="00043B5D"/>
    <w:rsid w:val="00043E66"/>
    <w:rsid w:val="00043F95"/>
    <w:rsid w:val="0004499D"/>
    <w:rsid w:val="00044EA2"/>
    <w:rsid w:val="00045A61"/>
    <w:rsid w:val="00046340"/>
    <w:rsid w:val="000468F0"/>
    <w:rsid w:val="0005015F"/>
    <w:rsid w:val="000508DC"/>
    <w:rsid w:val="00050D37"/>
    <w:rsid w:val="00051961"/>
    <w:rsid w:val="0005264D"/>
    <w:rsid w:val="00052FBB"/>
    <w:rsid w:val="000533A1"/>
    <w:rsid w:val="00054080"/>
    <w:rsid w:val="00054636"/>
    <w:rsid w:val="00054933"/>
    <w:rsid w:val="00054A1F"/>
    <w:rsid w:val="00055D08"/>
    <w:rsid w:val="00055F06"/>
    <w:rsid w:val="00056431"/>
    <w:rsid w:val="00056F3E"/>
    <w:rsid w:val="0005722D"/>
    <w:rsid w:val="00060BF7"/>
    <w:rsid w:val="00061939"/>
    <w:rsid w:val="00062711"/>
    <w:rsid w:val="000633BF"/>
    <w:rsid w:val="000634FC"/>
    <w:rsid w:val="00064091"/>
    <w:rsid w:val="0006427A"/>
    <w:rsid w:val="000665C4"/>
    <w:rsid w:val="00066D1D"/>
    <w:rsid w:val="000671FB"/>
    <w:rsid w:val="000674EC"/>
    <w:rsid w:val="00067CAD"/>
    <w:rsid w:val="0007208D"/>
    <w:rsid w:val="00072D5F"/>
    <w:rsid w:val="00072F0D"/>
    <w:rsid w:val="0007347B"/>
    <w:rsid w:val="00073ADE"/>
    <w:rsid w:val="00074993"/>
    <w:rsid w:val="00074A13"/>
    <w:rsid w:val="00074A8B"/>
    <w:rsid w:val="00075B7C"/>
    <w:rsid w:val="000764D3"/>
    <w:rsid w:val="0007696A"/>
    <w:rsid w:val="000805CD"/>
    <w:rsid w:val="000805E9"/>
    <w:rsid w:val="00081878"/>
    <w:rsid w:val="00081C7D"/>
    <w:rsid w:val="000820B3"/>
    <w:rsid w:val="0008315E"/>
    <w:rsid w:val="0008395D"/>
    <w:rsid w:val="00084EAC"/>
    <w:rsid w:val="00085033"/>
    <w:rsid w:val="00085A75"/>
    <w:rsid w:val="000860CF"/>
    <w:rsid w:val="00087260"/>
    <w:rsid w:val="00087F93"/>
    <w:rsid w:val="00090787"/>
    <w:rsid w:val="000918ED"/>
    <w:rsid w:val="0009209A"/>
    <w:rsid w:val="00092E7F"/>
    <w:rsid w:val="00092EC6"/>
    <w:rsid w:val="00092F15"/>
    <w:rsid w:val="000951BA"/>
    <w:rsid w:val="00097266"/>
    <w:rsid w:val="000979DF"/>
    <w:rsid w:val="000A0723"/>
    <w:rsid w:val="000A2D30"/>
    <w:rsid w:val="000A338E"/>
    <w:rsid w:val="000A3FE9"/>
    <w:rsid w:val="000A4074"/>
    <w:rsid w:val="000A47B1"/>
    <w:rsid w:val="000A47B9"/>
    <w:rsid w:val="000A4EA9"/>
    <w:rsid w:val="000A5889"/>
    <w:rsid w:val="000A64F7"/>
    <w:rsid w:val="000A713F"/>
    <w:rsid w:val="000A78B8"/>
    <w:rsid w:val="000A79A0"/>
    <w:rsid w:val="000A7BB9"/>
    <w:rsid w:val="000B217B"/>
    <w:rsid w:val="000B31BE"/>
    <w:rsid w:val="000B42A6"/>
    <w:rsid w:val="000B530B"/>
    <w:rsid w:val="000B55EF"/>
    <w:rsid w:val="000B5844"/>
    <w:rsid w:val="000B7665"/>
    <w:rsid w:val="000B7AE2"/>
    <w:rsid w:val="000C0284"/>
    <w:rsid w:val="000C0437"/>
    <w:rsid w:val="000C0667"/>
    <w:rsid w:val="000C0A14"/>
    <w:rsid w:val="000C2732"/>
    <w:rsid w:val="000C3AFC"/>
    <w:rsid w:val="000C484B"/>
    <w:rsid w:val="000C5038"/>
    <w:rsid w:val="000C50F5"/>
    <w:rsid w:val="000C5139"/>
    <w:rsid w:val="000C615E"/>
    <w:rsid w:val="000C6422"/>
    <w:rsid w:val="000C7785"/>
    <w:rsid w:val="000C7AAB"/>
    <w:rsid w:val="000C7C81"/>
    <w:rsid w:val="000D0D46"/>
    <w:rsid w:val="000D1B08"/>
    <w:rsid w:val="000D5C5F"/>
    <w:rsid w:val="000D6199"/>
    <w:rsid w:val="000D6C70"/>
    <w:rsid w:val="000E0C8D"/>
    <w:rsid w:val="000E2DBA"/>
    <w:rsid w:val="000E33BC"/>
    <w:rsid w:val="000E370C"/>
    <w:rsid w:val="000E3FA7"/>
    <w:rsid w:val="000E48F7"/>
    <w:rsid w:val="000E5069"/>
    <w:rsid w:val="000E5D90"/>
    <w:rsid w:val="000E6E05"/>
    <w:rsid w:val="000E70A2"/>
    <w:rsid w:val="000F0AE5"/>
    <w:rsid w:val="000F0FA9"/>
    <w:rsid w:val="000F29AC"/>
    <w:rsid w:val="000F35F6"/>
    <w:rsid w:val="000F4218"/>
    <w:rsid w:val="000F4A96"/>
    <w:rsid w:val="000F532F"/>
    <w:rsid w:val="000F5341"/>
    <w:rsid w:val="000F534C"/>
    <w:rsid w:val="000F7128"/>
    <w:rsid w:val="000F75BC"/>
    <w:rsid w:val="000F7840"/>
    <w:rsid w:val="00100B36"/>
    <w:rsid w:val="00101849"/>
    <w:rsid w:val="001026F3"/>
    <w:rsid w:val="00104D68"/>
    <w:rsid w:val="00106C40"/>
    <w:rsid w:val="00106FE9"/>
    <w:rsid w:val="001122C1"/>
    <w:rsid w:val="00114862"/>
    <w:rsid w:val="001154AE"/>
    <w:rsid w:val="00115851"/>
    <w:rsid w:val="00116F46"/>
    <w:rsid w:val="0011724E"/>
    <w:rsid w:val="00117B1D"/>
    <w:rsid w:val="00120D54"/>
    <w:rsid w:val="00123E8F"/>
    <w:rsid w:val="0012421D"/>
    <w:rsid w:val="0012576B"/>
    <w:rsid w:val="00126B73"/>
    <w:rsid w:val="00127696"/>
    <w:rsid w:val="00127F1E"/>
    <w:rsid w:val="0013092B"/>
    <w:rsid w:val="001313A7"/>
    <w:rsid w:val="001314EC"/>
    <w:rsid w:val="00133117"/>
    <w:rsid w:val="00133CEB"/>
    <w:rsid w:val="001346D3"/>
    <w:rsid w:val="001370B3"/>
    <w:rsid w:val="0013775E"/>
    <w:rsid w:val="00137B28"/>
    <w:rsid w:val="001402F9"/>
    <w:rsid w:val="00140C44"/>
    <w:rsid w:val="0014146C"/>
    <w:rsid w:val="00144312"/>
    <w:rsid w:val="00145999"/>
    <w:rsid w:val="00146229"/>
    <w:rsid w:val="00146D5A"/>
    <w:rsid w:val="001472D2"/>
    <w:rsid w:val="00152ECE"/>
    <w:rsid w:val="00153200"/>
    <w:rsid w:val="001545CC"/>
    <w:rsid w:val="00154D7D"/>
    <w:rsid w:val="00154E74"/>
    <w:rsid w:val="00155379"/>
    <w:rsid w:val="001567D8"/>
    <w:rsid w:val="00156BBF"/>
    <w:rsid w:val="001573DE"/>
    <w:rsid w:val="00157542"/>
    <w:rsid w:val="001601C9"/>
    <w:rsid w:val="0016026C"/>
    <w:rsid w:val="001604FD"/>
    <w:rsid w:val="0016080E"/>
    <w:rsid w:val="00160DE1"/>
    <w:rsid w:val="00161821"/>
    <w:rsid w:val="001657DC"/>
    <w:rsid w:val="00165C84"/>
    <w:rsid w:val="00166EFE"/>
    <w:rsid w:val="00166F85"/>
    <w:rsid w:val="00167F38"/>
    <w:rsid w:val="00170A6E"/>
    <w:rsid w:val="00170D75"/>
    <w:rsid w:val="00173CDF"/>
    <w:rsid w:val="00175F5B"/>
    <w:rsid w:val="00180CE4"/>
    <w:rsid w:val="00182284"/>
    <w:rsid w:val="00182F9F"/>
    <w:rsid w:val="001837C8"/>
    <w:rsid w:val="00184390"/>
    <w:rsid w:val="001854AD"/>
    <w:rsid w:val="00186A7A"/>
    <w:rsid w:val="00187DC2"/>
    <w:rsid w:val="00191E2B"/>
    <w:rsid w:val="001920EC"/>
    <w:rsid w:val="00192AF5"/>
    <w:rsid w:val="00192DE3"/>
    <w:rsid w:val="00195BE9"/>
    <w:rsid w:val="00195C49"/>
    <w:rsid w:val="001A139B"/>
    <w:rsid w:val="001A219B"/>
    <w:rsid w:val="001A2C60"/>
    <w:rsid w:val="001A45C4"/>
    <w:rsid w:val="001A4B19"/>
    <w:rsid w:val="001A5AEA"/>
    <w:rsid w:val="001A6F09"/>
    <w:rsid w:val="001B03C9"/>
    <w:rsid w:val="001B0A24"/>
    <w:rsid w:val="001B23A7"/>
    <w:rsid w:val="001B2BAE"/>
    <w:rsid w:val="001B2F44"/>
    <w:rsid w:val="001B3C9D"/>
    <w:rsid w:val="001B4EA1"/>
    <w:rsid w:val="001B794C"/>
    <w:rsid w:val="001B7DDD"/>
    <w:rsid w:val="001C1913"/>
    <w:rsid w:val="001C270A"/>
    <w:rsid w:val="001C2A18"/>
    <w:rsid w:val="001C411C"/>
    <w:rsid w:val="001C4DCE"/>
    <w:rsid w:val="001D0D2B"/>
    <w:rsid w:val="001D1902"/>
    <w:rsid w:val="001D2041"/>
    <w:rsid w:val="001D3577"/>
    <w:rsid w:val="001D3DD1"/>
    <w:rsid w:val="001D739C"/>
    <w:rsid w:val="001D73B6"/>
    <w:rsid w:val="001D74AA"/>
    <w:rsid w:val="001D7753"/>
    <w:rsid w:val="001D77A9"/>
    <w:rsid w:val="001E0430"/>
    <w:rsid w:val="001E04EB"/>
    <w:rsid w:val="001E1FD9"/>
    <w:rsid w:val="001E2067"/>
    <w:rsid w:val="001E2B9E"/>
    <w:rsid w:val="001E3235"/>
    <w:rsid w:val="001E3E87"/>
    <w:rsid w:val="001E4565"/>
    <w:rsid w:val="001E4CB1"/>
    <w:rsid w:val="001E5482"/>
    <w:rsid w:val="001E7804"/>
    <w:rsid w:val="001F03A3"/>
    <w:rsid w:val="001F0C61"/>
    <w:rsid w:val="001F410E"/>
    <w:rsid w:val="001F54B5"/>
    <w:rsid w:val="001F665B"/>
    <w:rsid w:val="001F6A90"/>
    <w:rsid w:val="001F7FA0"/>
    <w:rsid w:val="002007D1"/>
    <w:rsid w:val="00201D40"/>
    <w:rsid w:val="00204091"/>
    <w:rsid w:val="00204766"/>
    <w:rsid w:val="00204A3E"/>
    <w:rsid w:val="002058C6"/>
    <w:rsid w:val="002062B7"/>
    <w:rsid w:val="00206CC2"/>
    <w:rsid w:val="002109F0"/>
    <w:rsid w:val="00212760"/>
    <w:rsid w:val="00212C0A"/>
    <w:rsid w:val="002130AE"/>
    <w:rsid w:val="00213124"/>
    <w:rsid w:val="00214097"/>
    <w:rsid w:val="0021490E"/>
    <w:rsid w:val="00214AA6"/>
    <w:rsid w:val="00215BAE"/>
    <w:rsid w:val="00215EB5"/>
    <w:rsid w:val="00216D91"/>
    <w:rsid w:val="00217B2F"/>
    <w:rsid w:val="00217E36"/>
    <w:rsid w:val="00217EEC"/>
    <w:rsid w:val="00220C83"/>
    <w:rsid w:val="00221E63"/>
    <w:rsid w:val="00222779"/>
    <w:rsid w:val="002235BC"/>
    <w:rsid w:val="00223AD2"/>
    <w:rsid w:val="00224659"/>
    <w:rsid w:val="00224948"/>
    <w:rsid w:val="00224B22"/>
    <w:rsid w:val="0023087D"/>
    <w:rsid w:val="00231526"/>
    <w:rsid w:val="00232350"/>
    <w:rsid w:val="00232A4A"/>
    <w:rsid w:val="0023322F"/>
    <w:rsid w:val="00233932"/>
    <w:rsid w:val="00233E41"/>
    <w:rsid w:val="0023486F"/>
    <w:rsid w:val="00235029"/>
    <w:rsid w:val="00235B85"/>
    <w:rsid w:val="00235DF5"/>
    <w:rsid w:val="0023653F"/>
    <w:rsid w:val="00236EFE"/>
    <w:rsid w:val="002370BE"/>
    <w:rsid w:val="00237E52"/>
    <w:rsid w:val="00240193"/>
    <w:rsid w:val="00240C74"/>
    <w:rsid w:val="002411CA"/>
    <w:rsid w:val="00242CC0"/>
    <w:rsid w:val="00243868"/>
    <w:rsid w:val="0024440C"/>
    <w:rsid w:val="00246C0C"/>
    <w:rsid w:val="00246EDF"/>
    <w:rsid w:val="0024743B"/>
    <w:rsid w:val="00250E18"/>
    <w:rsid w:val="00250ED5"/>
    <w:rsid w:val="0025177E"/>
    <w:rsid w:val="00251CF8"/>
    <w:rsid w:val="00251E03"/>
    <w:rsid w:val="00251E0F"/>
    <w:rsid w:val="00253449"/>
    <w:rsid w:val="00254285"/>
    <w:rsid w:val="002548D3"/>
    <w:rsid w:val="00254B84"/>
    <w:rsid w:val="002566EC"/>
    <w:rsid w:val="00256BD0"/>
    <w:rsid w:val="0025752A"/>
    <w:rsid w:val="0026044F"/>
    <w:rsid w:val="00260CD2"/>
    <w:rsid w:val="00262EA2"/>
    <w:rsid w:val="00264E35"/>
    <w:rsid w:val="0026650E"/>
    <w:rsid w:val="0026673D"/>
    <w:rsid w:val="002668E2"/>
    <w:rsid w:val="0026756D"/>
    <w:rsid w:val="0027042A"/>
    <w:rsid w:val="00270B45"/>
    <w:rsid w:val="00273777"/>
    <w:rsid w:val="0027464B"/>
    <w:rsid w:val="002746D5"/>
    <w:rsid w:val="00274A05"/>
    <w:rsid w:val="00275B45"/>
    <w:rsid w:val="00276801"/>
    <w:rsid w:val="00280072"/>
    <w:rsid w:val="002806D9"/>
    <w:rsid w:val="00280F51"/>
    <w:rsid w:val="00281972"/>
    <w:rsid w:val="00282468"/>
    <w:rsid w:val="0028298F"/>
    <w:rsid w:val="00283230"/>
    <w:rsid w:val="00283507"/>
    <w:rsid w:val="00283F54"/>
    <w:rsid w:val="00284CE5"/>
    <w:rsid w:val="002850B5"/>
    <w:rsid w:val="00286734"/>
    <w:rsid w:val="00286BF4"/>
    <w:rsid w:val="00286EB5"/>
    <w:rsid w:val="00290324"/>
    <w:rsid w:val="00290354"/>
    <w:rsid w:val="0029047E"/>
    <w:rsid w:val="002908DE"/>
    <w:rsid w:val="00294909"/>
    <w:rsid w:val="00294E85"/>
    <w:rsid w:val="00295A94"/>
    <w:rsid w:val="00296DDD"/>
    <w:rsid w:val="00297C6E"/>
    <w:rsid w:val="002A1933"/>
    <w:rsid w:val="002A21FB"/>
    <w:rsid w:val="002A25B0"/>
    <w:rsid w:val="002A25F0"/>
    <w:rsid w:val="002A2F82"/>
    <w:rsid w:val="002A3918"/>
    <w:rsid w:val="002A4B18"/>
    <w:rsid w:val="002A6EB7"/>
    <w:rsid w:val="002A748B"/>
    <w:rsid w:val="002A75C7"/>
    <w:rsid w:val="002A7615"/>
    <w:rsid w:val="002A79E8"/>
    <w:rsid w:val="002B1191"/>
    <w:rsid w:val="002B27D3"/>
    <w:rsid w:val="002B2C9E"/>
    <w:rsid w:val="002B3E7C"/>
    <w:rsid w:val="002B4395"/>
    <w:rsid w:val="002B4922"/>
    <w:rsid w:val="002B6DBF"/>
    <w:rsid w:val="002C1643"/>
    <w:rsid w:val="002C1BC9"/>
    <w:rsid w:val="002C2DBC"/>
    <w:rsid w:val="002C430F"/>
    <w:rsid w:val="002D0F04"/>
    <w:rsid w:val="002D188F"/>
    <w:rsid w:val="002D26B8"/>
    <w:rsid w:val="002D3DAD"/>
    <w:rsid w:val="002D4114"/>
    <w:rsid w:val="002D4B44"/>
    <w:rsid w:val="002D4E9E"/>
    <w:rsid w:val="002D4FA5"/>
    <w:rsid w:val="002D5188"/>
    <w:rsid w:val="002D74AC"/>
    <w:rsid w:val="002D760E"/>
    <w:rsid w:val="002D7C06"/>
    <w:rsid w:val="002E0980"/>
    <w:rsid w:val="002E12F2"/>
    <w:rsid w:val="002E1F5A"/>
    <w:rsid w:val="002E2529"/>
    <w:rsid w:val="002E43D9"/>
    <w:rsid w:val="002E4518"/>
    <w:rsid w:val="002E4A7D"/>
    <w:rsid w:val="002E5057"/>
    <w:rsid w:val="002E5B6A"/>
    <w:rsid w:val="002E5BDF"/>
    <w:rsid w:val="002F028A"/>
    <w:rsid w:val="002F1B98"/>
    <w:rsid w:val="002F36FF"/>
    <w:rsid w:val="002F5677"/>
    <w:rsid w:val="002F5A26"/>
    <w:rsid w:val="002F765E"/>
    <w:rsid w:val="00300CA8"/>
    <w:rsid w:val="00300F08"/>
    <w:rsid w:val="00301152"/>
    <w:rsid w:val="00301C2B"/>
    <w:rsid w:val="0030279B"/>
    <w:rsid w:val="00303113"/>
    <w:rsid w:val="00307612"/>
    <w:rsid w:val="00307650"/>
    <w:rsid w:val="00307908"/>
    <w:rsid w:val="0031127C"/>
    <w:rsid w:val="00313980"/>
    <w:rsid w:val="00314831"/>
    <w:rsid w:val="0031680E"/>
    <w:rsid w:val="00316B84"/>
    <w:rsid w:val="00316CC2"/>
    <w:rsid w:val="00316CD6"/>
    <w:rsid w:val="00317C9D"/>
    <w:rsid w:val="00321794"/>
    <w:rsid w:val="00325590"/>
    <w:rsid w:val="003263D9"/>
    <w:rsid w:val="0032780D"/>
    <w:rsid w:val="003309DF"/>
    <w:rsid w:val="00330E4F"/>
    <w:rsid w:val="00331BF1"/>
    <w:rsid w:val="00331C83"/>
    <w:rsid w:val="00332251"/>
    <w:rsid w:val="00335400"/>
    <w:rsid w:val="003354D2"/>
    <w:rsid w:val="0033598B"/>
    <w:rsid w:val="00336B87"/>
    <w:rsid w:val="00340148"/>
    <w:rsid w:val="0034015D"/>
    <w:rsid w:val="0034058A"/>
    <w:rsid w:val="003406D5"/>
    <w:rsid w:val="003408CF"/>
    <w:rsid w:val="00340AC8"/>
    <w:rsid w:val="003418C9"/>
    <w:rsid w:val="0034281D"/>
    <w:rsid w:val="00342BA8"/>
    <w:rsid w:val="00343B32"/>
    <w:rsid w:val="00344908"/>
    <w:rsid w:val="00346FFC"/>
    <w:rsid w:val="003475BD"/>
    <w:rsid w:val="0035180D"/>
    <w:rsid w:val="00352A0D"/>
    <w:rsid w:val="00353A44"/>
    <w:rsid w:val="003544CE"/>
    <w:rsid w:val="00354612"/>
    <w:rsid w:val="003557C7"/>
    <w:rsid w:val="0035700F"/>
    <w:rsid w:val="003575E1"/>
    <w:rsid w:val="00357FE6"/>
    <w:rsid w:val="00360BE0"/>
    <w:rsid w:val="0036151F"/>
    <w:rsid w:val="003620C9"/>
    <w:rsid w:val="00364340"/>
    <w:rsid w:val="003644D0"/>
    <w:rsid w:val="0036484F"/>
    <w:rsid w:val="0036495F"/>
    <w:rsid w:val="00364C9A"/>
    <w:rsid w:val="0036631E"/>
    <w:rsid w:val="003667FD"/>
    <w:rsid w:val="00366C76"/>
    <w:rsid w:val="00367513"/>
    <w:rsid w:val="00371CBF"/>
    <w:rsid w:val="00373E85"/>
    <w:rsid w:val="00373F06"/>
    <w:rsid w:val="00374151"/>
    <w:rsid w:val="00376052"/>
    <w:rsid w:val="00376CA5"/>
    <w:rsid w:val="00377074"/>
    <w:rsid w:val="00380967"/>
    <w:rsid w:val="00380998"/>
    <w:rsid w:val="00382368"/>
    <w:rsid w:val="00382C47"/>
    <w:rsid w:val="0038421E"/>
    <w:rsid w:val="0038430B"/>
    <w:rsid w:val="00384E6D"/>
    <w:rsid w:val="0038649A"/>
    <w:rsid w:val="003867D0"/>
    <w:rsid w:val="00387274"/>
    <w:rsid w:val="00387679"/>
    <w:rsid w:val="00387B4C"/>
    <w:rsid w:val="003903E9"/>
    <w:rsid w:val="003915FC"/>
    <w:rsid w:val="00391FF2"/>
    <w:rsid w:val="00393AD1"/>
    <w:rsid w:val="00394619"/>
    <w:rsid w:val="00395F87"/>
    <w:rsid w:val="003A0FD5"/>
    <w:rsid w:val="003A3F6B"/>
    <w:rsid w:val="003A4CCE"/>
    <w:rsid w:val="003A6398"/>
    <w:rsid w:val="003A73A3"/>
    <w:rsid w:val="003B14A0"/>
    <w:rsid w:val="003B3375"/>
    <w:rsid w:val="003B3501"/>
    <w:rsid w:val="003B5970"/>
    <w:rsid w:val="003B6047"/>
    <w:rsid w:val="003B6999"/>
    <w:rsid w:val="003B6F73"/>
    <w:rsid w:val="003B7620"/>
    <w:rsid w:val="003C025E"/>
    <w:rsid w:val="003C035F"/>
    <w:rsid w:val="003C084B"/>
    <w:rsid w:val="003C1352"/>
    <w:rsid w:val="003C19C1"/>
    <w:rsid w:val="003C42DD"/>
    <w:rsid w:val="003C482F"/>
    <w:rsid w:val="003C4CD2"/>
    <w:rsid w:val="003C4D46"/>
    <w:rsid w:val="003C4FE1"/>
    <w:rsid w:val="003D01A3"/>
    <w:rsid w:val="003D0E44"/>
    <w:rsid w:val="003D0FF4"/>
    <w:rsid w:val="003D16AF"/>
    <w:rsid w:val="003D1786"/>
    <w:rsid w:val="003D2D15"/>
    <w:rsid w:val="003D46B8"/>
    <w:rsid w:val="003D5243"/>
    <w:rsid w:val="003D524D"/>
    <w:rsid w:val="003D532E"/>
    <w:rsid w:val="003D6A5E"/>
    <w:rsid w:val="003D6C5E"/>
    <w:rsid w:val="003D7C6B"/>
    <w:rsid w:val="003E1824"/>
    <w:rsid w:val="003E28DF"/>
    <w:rsid w:val="003E2DEC"/>
    <w:rsid w:val="003E40D7"/>
    <w:rsid w:val="003E48DC"/>
    <w:rsid w:val="003E5716"/>
    <w:rsid w:val="003E6956"/>
    <w:rsid w:val="003E69FA"/>
    <w:rsid w:val="003F0661"/>
    <w:rsid w:val="003F07C9"/>
    <w:rsid w:val="003F0A01"/>
    <w:rsid w:val="003F10B7"/>
    <w:rsid w:val="003F12CB"/>
    <w:rsid w:val="003F1DBF"/>
    <w:rsid w:val="003F2367"/>
    <w:rsid w:val="003F2830"/>
    <w:rsid w:val="003F404B"/>
    <w:rsid w:val="003F4629"/>
    <w:rsid w:val="003F52C1"/>
    <w:rsid w:val="003F7AED"/>
    <w:rsid w:val="003F7E1C"/>
    <w:rsid w:val="004001E7"/>
    <w:rsid w:val="004007A1"/>
    <w:rsid w:val="00401DB3"/>
    <w:rsid w:val="004025CF"/>
    <w:rsid w:val="00402C46"/>
    <w:rsid w:val="00403D1D"/>
    <w:rsid w:val="004040AC"/>
    <w:rsid w:val="004046B3"/>
    <w:rsid w:val="00407486"/>
    <w:rsid w:val="00410025"/>
    <w:rsid w:val="00412513"/>
    <w:rsid w:val="00412FEA"/>
    <w:rsid w:val="004130AE"/>
    <w:rsid w:val="00416355"/>
    <w:rsid w:val="00416AFA"/>
    <w:rsid w:val="004173C8"/>
    <w:rsid w:val="00420585"/>
    <w:rsid w:val="00420CA5"/>
    <w:rsid w:val="0042217E"/>
    <w:rsid w:val="004239CC"/>
    <w:rsid w:val="00425F6D"/>
    <w:rsid w:val="00427790"/>
    <w:rsid w:val="00427A2B"/>
    <w:rsid w:val="00430ADF"/>
    <w:rsid w:val="00430DC3"/>
    <w:rsid w:val="004325AA"/>
    <w:rsid w:val="00434C56"/>
    <w:rsid w:val="00435735"/>
    <w:rsid w:val="00435F59"/>
    <w:rsid w:val="004360B6"/>
    <w:rsid w:val="00436AA1"/>
    <w:rsid w:val="00436D48"/>
    <w:rsid w:val="00437AE3"/>
    <w:rsid w:val="00442D5B"/>
    <w:rsid w:val="00442ED1"/>
    <w:rsid w:val="00442F3C"/>
    <w:rsid w:val="004432AE"/>
    <w:rsid w:val="004435DE"/>
    <w:rsid w:val="00444006"/>
    <w:rsid w:val="00444A6B"/>
    <w:rsid w:val="0044558E"/>
    <w:rsid w:val="00450117"/>
    <w:rsid w:val="00450C01"/>
    <w:rsid w:val="00451448"/>
    <w:rsid w:val="00451A30"/>
    <w:rsid w:val="00452950"/>
    <w:rsid w:val="004531A9"/>
    <w:rsid w:val="00455A7C"/>
    <w:rsid w:val="00455E37"/>
    <w:rsid w:val="00456129"/>
    <w:rsid w:val="004562C6"/>
    <w:rsid w:val="0046180E"/>
    <w:rsid w:val="00461C68"/>
    <w:rsid w:val="00464283"/>
    <w:rsid w:val="00464937"/>
    <w:rsid w:val="00464F87"/>
    <w:rsid w:val="00465258"/>
    <w:rsid w:val="004662D6"/>
    <w:rsid w:val="00466821"/>
    <w:rsid w:val="00466A67"/>
    <w:rsid w:val="00467301"/>
    <w:rsid w:val="004677DC"/>
    <w:rsid w:val="00470140"/>
    <w:rsid w:val="004709CB"/>
    <w:rsid w:val="00470A26"/>
    <w:rsid w:val="00474E35"/>
    <w:rsid w:val="00475312"/>
    <w:rsid w:val="00475E7E"/>
    <w:rsid w:val="00482363"/>
    <w:rsid w:val="004823BC"/>
    <w:rsid w:val="0048254E"/>
    <w:rsid w:val="0048291C"/>
    <w:rsid w:val="00483EEA"/>
    <w:rsid w:val="00484251"/>
    <w:rsid w:val="00484407"/>
    <w:rsid w:val="00485666"/>
    <w:rsid w:val="00485EBF"/>
    <w:rsid w:val="00486331"/>
    <w:rsid w:val="00486586"/>
    <w:rsid w:val="0048725C"/>
    <w:rsid w:val="004875B1"/>
    <w:rsid w:val="00492A27"/>
    <w:rsid w:val="0049358D"/>
    <w:rsid w:val="0049372E"/>
    <w:rsid w:val="00493D69"/>
    <w:rsid w:val="00493F11"/>
    <w:rsid w:val="004953C1"/>
    <w:rsid w:val="00495890"/>
    <w:rsid w:val="00495DE6"/>
    <w:rsid w:val="004964C7"/>
    <w:rsid w:val="004974AE"/>
    <w:rsid w:val="00497B96"/>
    <w:rsid w:val="004A18B8"/>
    <w:rsid w:val="004A19C6"/>
    <w:rsid w:val="004A292B"/>
    <w:rsid w:val="004A29A7"/>
    <w:rsid w:val="004A2AA8"/>
    <w:rsid w:val="004A3D6F"/>
    <w:rsid w:val="004A3F8F"/>
    <w:rsid w:val="004A4EDA"/>
    <w:rsid w:val="004A6C11"/>
    <w:rsid w:val="004A6FE1"/>
    <w:rsid w:val="004A7A61"/>
    <w:rsid w:val="004B1D43"/>
    <w:rsid w:val="004B2213"/>
    <w:rsid w:val="004B2EA0"/>
    <w:rsid w:val="004B3346"/>
    <w:rsid w:val="004B3521"/>
    <w:rsid w:val="004B4A62"/>
    <w:rsid w:val="004B629B"/>
    <w:rsid w:val="004B6F8E"/>
    <w:rsid w:val="004B738A"/>
    <w:rsid w:val="004B7756"/>
    <w:rsid w:val="004C03A4"/>
    <w:rsid w:val="004C07B0"/>
    <w:rsid w:val="004C1460"/>
    <w:rsid w:val="004C1E13"/>
    <w:rsid w:val="004C1EBF"/>
    <w:rsid w:val="004C1F4B"/>
    <w:rsid w:val="004C1F52"/>
    <w:rsid w:val="004C221B"/>
    <w:rsid w:val="004C518D"/>
    <w:rsid w:val="004C5943"/>
    <w:rsid w:val="004C6A3D"/>
    <w:rsid w:val="004D0C6E"/>
    <w:rsid w:val="004D0D0E"/>
    <w:rsid w:val="004D2795"/>
    <w:rsid w:val="004D2F1F"/>
    <w:rsid w:val="004D3DF1"/>
    <w:rsid w:val="004D5658"/>
    <w:rsid w:val="004D5920"/>
    <w:rsid w:val="004D5CA5"/>
    <w:rsid w:val="004D60AD"/>
    <w:rsid w:val="004D6296"/>
    <w:rsid w:val="004D67FE"/>
    <w:rsid w:val="004D6C23"/>
    <w:rsid w:val="004D6D16"/>
    <w:rsid w:val="004D752C"/>
    <w:rsid w:val="004D7DB3"/>
    <w:rsid w:val="004E1B08"/>
    <w:rsid w:val="004E1B4B"/>
    <w:rsid w:val="004E2212"/>
    <w:rsid w:val="004E357F"/>
    <w:rsid w:val="004E3984"/>
    <w:rsid w:val="004E3BF9"/>
    <w:rsid w:val="004E440C"/>
    <w:rsid w:val="004E47C5"/>
    <w:rsid w:val="004E503F"/>
    <w:rsid w:val="004E5475"/>
    <w:rsid w:val="004E61C1"/>
    <w:rsid w:val="004E70D9"/>
    <w:rsid w:val="004E78AB"/>
    <w:rsid w:val="004E7D7A"/>
    <w:rsid w:val="004F102D"/>
    <w:rsid w:val="004F1FCA"/>
    <w:rsid w:val="004F283B"/>
    <w:rsid w:val="004F545A"/>
    <w:rsid w:val="004F63DA"/>
    <w:rsid w:val="004F6615"/>
    <w:rsid w:val="004F70A4"/>
    <w:rsid w:val="004F7AC3"/>
    <w:rsid w:val="005007A6"/>
    <w:rsid w:val="00501B62"/>
    <w:rsid w:val="00503344"/>
    <w:rsid w:val="00505B31"/>
    <w:rsid w:val="005066C0"/>
    <w:rsid w:val="00507EB1"/>
    <w:rsid w:val="0051160A"/>
    <w:rsid w:val="00511757"/>
    <w:rsid w:val="005118D1"/>
    <w:rsid w:val="00511ABD"/>
    <w:rsid w:val="00512402"/>
    <w:rsid w:val="0051265B"/>
    <w:rsid w:val="0051338B"/>
    <w:rsid w:val="005140CC"/>
    <w:rsid w:val="00514DE8"/>
    <w:rsid w:val="00515122"/>
    <w:rsid w:val="00515CF1"/>
    <w:rsid w:val="00516442"/>
    <w:rsid w:val="00517372"/>
    <w:rsid w:val="00520505"/>
    <w:rsid w:val="0052161F"/>
    <w:rsid w:val="0052214B"/>
    <w:rsid w:val="00523770"/>
    <w:rsid w:val="00524855"/>
    <w:rsid w:val="0052504E"/>
    <w:rsid w:val="0052527B"/>
    <w:rsid w:val="00526002"/>
    <w:rsid w:val="00526678"/>
    <w:rsid w:val="00526E1B"/>
    <w:rsid w:val="005277F8"/>
    <w:rsid w:val="00527C76"/>
    <w:rsid w:val="00530E2A"/>
    <w:rsid w:val="0053247A"/>
    <w:rsid w:val="00533A11"/>
    <w:rsid w:val="0053765E"/>
    <w:rsid w:val="00537DD8"/>
    <w:rsid w:val="00540469"/>
    <w:rsid w:val="00540511"/>
    <w:rsid w:val="00540F42"/>
    <w:rsid w:val="00541ABD"/>
    <w:rsid w:val="005435CB"/>
    <w:rsid w:val="00543AB7"/>
    <w:rsid w:val="005461C4"/>
    <w:rsid w:val="0054623A"/>
    <w:rsid w:val="00547419"/>
    <w:rsid w:val="00550BFC"/>
    <w:rsid w:val="005510FF"/>
    <w:rsid w:val="00552003"/>
    <w:rsid w:val="0055362C"/>
    <w:rsid w:val="00555A45"/>
    <w:rsid w:val="00556AD8"/>
    <w:rsid w:val="0055718A"/>
    <w:rsid w:val="00561079"/>
    <w:rsid w:val="00561E40"/>
    <w:rsid w:val="00563E58"/>
    <w:rsid w:val="00564716"/>
    <w:rsid w:val="00564A53"/>
    <w:rsid w:val="00564DC8"/>
    <w:rsid w:val="005653BC"/>
    <w:rsid w:val="00567EB3"/>
    <w:rsid w:val="00571A2F"/>
    <w:rsid w:val="00572373"/>
    <w:rsid w:val="00572792"/>
    <w:rsid w:val="00574779"/>
    <w:rsid w:val="00574E17"/>
    <w:rsid w:val="0057524A"/>
    <w:rsid w:val="00577110"/>
    <w:rsid w:val="005774D3"/>
    <w:rsid w:val="00577C5B"/>
    <w:rsid w:val="00582B14"/>
    <w:rsid w:val="00582C1F"/>
    <w:rsid w:val="00583148"/>
    <w:rsid w:val="00583153"/>
    <w:rsid w:val="0058409B"/>
    <w:rsid w:val="005855D7"/>
    <w:rsid w:val="00585890"/>
    <w:rsid w:val="00585A59"/>
    <w:rsid w:val="00585F7B"/>
    <w:rsid w:val="00586E3D"/>
    <w:rsid w:val="0058774C"/>
    <w:rsid w:val="00587757"/>
    <w:rsid w:val="005900A1"/>
    <w:rsid w:val="005903CF"/>
    <w:rsid w:val="0059040F"/>
    <w:rsid w:val="00593021"/>
    <w:rsid w:val="0059348B"/>
    <w:rsid w:val="00593F30"/>
    <w:rsid w:val="00594984"/>
    <w:rsid w:val="00595C57"/>
    <w:rsid w:val="00595E00"/>
    <w:rsid w:val="00596525"/>
    <w:rsid w:val="0059710B"/>
    <w:rsid w:val="00597311"/>
    <w:rsid w:val="005A01AC"/>
    <w:rsid w:val="005A17AC"/>
    <w:rsid w:val="005A1EB6"/>
    <w:rsid w:val="005A296E"/>
    <w:rsid w:val="005A5602"/>
    <w:rsid w:val="005A5815"/>
    <w:rsid w:val="005B31A1"/>
    <w:rsid w:val="005B3552"/>
    <w:rsid w:val="005B467B"/>
    <w:rsid w:val="005B48F9"/>
    <w:rsid w:val="005B566B"/>
    <w:rsid w:val="005B5C81"/>
    <w:rsid w:val="005B7DF7"/>
    <w:rsid w:val="005C02FB"/>
    <w:rsid w:val="005C0F70"/>
    <w:rsid w:val="005C0FB6"/>
    <w:rsid w:val="005C2828"/>
    <w:rsid w:val="005C29AF"/>
    <w:rsid w:val="005C2E46"/>
    <w:rsid w:val="005C2FEF"/>
    <w:rsid w:val="005C3D65"/>
    <w:rsid w:val="005C572B"/>
    <w:rsid w:val="005C6308"/>
    <w:rsid w:val="005C7392"/>
    <w:rsid w:val="005C75DF"/>
    <w:rsid w:val="005D0912"/>
    <w:rsid w:val="005D16B9"/>
    <w:rsid w:val="005D3D5A"/>
    <w:rsid w:val="005D4692"/>
    <w:rsid w:val="005D46D3"/>
    <w:rsid w:val="005D5A73"/>
    <w:rsid w:val="005D5EB9"/>
    <w:rsid w:val="005E1383"/>
    <w:rsid w:val="005E2EC8"/>
    <w:rsid w:val="005E533B"/>
    <w:rsid w:val="005E5805"/>
    <w:rsid w:val="005E650D"/>
    <w:rsid w:val="005E6DC4"/>
    <w:rsid w:val="005F0221"/>
    <w:rsid w:val="005F1AAE"/>
    <w:rsid w:val="005F2EBA"/>
    <w:rsid w:val="005F4951"/>
    <w:rsid w:val="005F5969"/>
    <w:rsid w:val="005F60F5"/>
    <w:rsid w:val="005F6F65"/>
    <w:rsid w:val="005F7A30"/>
    <w:rsid w:val="005F7F37"/>
    <w:rsid w:val="006005F6"/>
    <w:rsid w:val="00600B33"/>
    <w:rsid w:val="006043A4"/>
    <w:rsid w:val="0060524B"/>
    <w:rsid w:val="006057EC"/>
    <w:rsid w:val="006058C4"/>
    <w:rsid w:val="00605A04"/>
    <w:rsid w:val="00606E7E"/>
    <w:rsid w:val="00607139"/>
    <w:rsid w:val="00612D39"/>
    <w:rsid w:val="00612DE4"/>
    <w:rsid w:val="00613848"/>
    <w:rsid w:val="00615BF9"/>
    <w:rsid w:val="00620906"/>
    <w:rsid w:val="0062131D"/>
    <w:rsid w:val="00621955"/>
    <w:rsid w:val="00623887"/>
    <w:rsid w:val="00624CE5"/>
    <w:rsid w:val="0062590F"/>
    <w:rsid w:val="00625FEB"/>
    <w:rsid w:val="00626277"/>
    <w:rsid w:val="0062630D"/>
    <w:rsid w:val="006310C8"/>
    <w:rsid w:val="006312A8"/>
    <w:rsid w:val="0063185A"/>
    <w:rsid w:val="006324DD"/>
    <w:rsid w:val="00633293"/>
    <w:rsid w:val="00633873"/>
    <w:rsid w:val="00634238"/>
    <w:rsid w:val="00634A6F"/>
    <w:rsid w:val="00637893"/>
    <w:rsid w:val="006400A0"/>
    <w:rsid w:val="00640440"/>
    <w:rsid w:val="00642FA4"/>
    <w:rsid w:val="006431D8"/>
    <w:rsid w:val="00643ED1"/>
    <w:rsid w:val="006444A5"/>
    <w:rsid w:val="00644BC1"/>
    <w:rsid w:val="00644BF7"/>
    <w:rsid w:val="006453BA"/>
    <w:rsid w:val="00645B6E"/>
    <w:rsid w:val="00646191"/>
    <w:rsid w:val="006474DD"/>
    <w:rsid w:val="00647C2A"/>
    <w:rsid w:val="00647FB9"/>
    <w:rsid w:val="006521D4"/>
    <w:rsid w:val="00652CF4"/>
    <w:rsid w:val="00653B8E"/>
    <w:rsid w:val="00653BF5"/>
    <w:rsid w:val="00653F81"/>
    <w:rsid w:val="00654320"/>
    <w:rsid w:val="00654A19"/>
    <w:rsid w:val="00654F8C"/>
    <w:rsid w:val="006558F2"/>
    <w:rsid w:val="006569EC"/>
    <w:rsid w:val="0066100E"/>
    <w:rsid w:val="00661072"/>
    <w:rsid w:val="006616C3"/>
    <w:rsid w:val="00662703"/>
    <w:rsid w:val="00664C3E"/>
    <w:rsid w:val="006659BA"/>
    <w:rsid w:val="0066624D"/>
    <w:rsid w:val="00666308"/>
    <w:rsid w:val="006729AB"/>
    <w:rsid w:val="00672C6D"/>
    <w:rsid w:val="0067317F"/>
    <w:rsid w:val="00673991"/>
    <w:rsid w:val="00674CA4"/>
    <w:rsid w:val="00675AB9"/>
    <w:rsid w:val="00676316"/>
    <w:rsid w:val="00680904"/>
    <w:rsid w:val="006844AA"/>
    <w:rsid w:val="0068475D"/>
    <w:rsid w:val="00685CF8"/>
    <w:rsid w:val="0068613B"/>
    <w:rsid w:val="00690483"/>
    <w:rsid w:val="00690B4E"/>
    <w:rsid w:val="00692473"/>
    <w:rsid w:val="006943F0"/>
    <w:rsid w:val="00695E57"/>
    <w:rsid w:val="006972AA"/>
    <w:rsid w:val="00697965"/>
    <w:rsid w:val="006A00B8"/>
    <w:rsid w:val="006A0B79"/>
    <w:rsid w:val="006A1238"/>
    <w:rsid w:val="006A4A50"/>
    <w:rsid w:val="006A512B"/>
    <w:rsid w:val="006A5D76"/>
    <w:rsid w:val="006A6788"/>
    <w:rsid w:val="006A77BF"/>
    <w:rsid w:val="006B0D73"/>
    <w:rsid w:val="006B1001"/>
    <w:rsid w:val="006B129C"/>
    <w:rsid w:val="006B32ED"/>
    <w:rsid w:val="006B6F0B"/>
    <w:rsid w:val="006C0AC8"/>
    <w:rsid w:val="006C12F3"/>
    <w:rsid w:val="006C139F"/>
    <w:rsid w:val="006C3BA5"/>
    <w:rsid w:val="006C5116"/>
    <w:rsid w:val="006C5450"/>
    <w:rsid w:val="006C54C8"/>
    <w:rsid w:val="006C6DF6"/>
    <w:rsid w:val="006D0B6A"/>
    <w:rsid w:val="006D4F99"/>
    <w:rsid w:val="006D6AD4"/>
    <w:rsid w:val="006E12FB"/>
    <w:rsid w:val="006E4D6D"/>
    <w:rsid w:val="006E5123"/>
    <w:rsid w:val="006E527F"/>
    <w:rsid w:val="006E701C"/>
    <w:rsid w:val="006F0C7F"/>
    <w:rsid w:val="006F1282"/>
    <w:rsid w:val="006F1D9A"/>
    <w:rsid w:val="006F3066"/>
    <w:rsid w:val="006F32AC"/>
    <w:rsid w:val="006F32CE"/>
    <w:rsid w:val="006F55A9"/>
    <w:rsid w:val="006F5B5D"/>
    <w:rsid w:val="006F7041"/>
    <w:rsid w:val="006F70D5"/>
    <w:rsid w:val="006F71F7"/>
    <w:rsid w:val="00701467"/>
    <w:rsid w:val="00701CC2"/>
    <w:rsid w:val="007022D3"/>
    <w:rsid w:val="00702E18"/>
    <w:rsid w:val="007036CE"/>
    <w:rsid w:val="007065DE"/>
    <w:rsid w:val="00707ABF"/>
    <w:rsid w:val="00707BF4"/>
    <w:rsid w:val="007135DD"/>
    <w:rsid w:val="0071513F"/>
    <w:rsid w:val="00715323"/>
    <w:rsid w:val="00716E3C"/>
    <w:rsid w:val="00717A87"/>
    <w:rsid w:val="00720213"/>
    <w:rsid w:val="00722FB8"/>
    <w:rsid w:val="00723627"/>
    <w:rsid w:val="007250FB"/>
    <w:rsid w:val="007269BA"/>
    <w:rsid w:val="00726E9B"/>
    <w:rsid w:val="007305A6"/>
    <w:rsid w:val="00730699"/>
    <w:rsid w:val="00731926"/>
    <w:rsid w:val="00731C2E"/>
    <w:rsid w:val="00735C47"/>
    <w:rsid w:val="0073649B"/>
    <w:rsid w:val="007366DC"/>
    <w:rsid w:val="007368CC"/>
    <w:rsid w:val="0073720B"/>
    <w:rsid w:val="0074078B"/>
    <w:rsid w:val="007410F0"/>
    <w:rsid w:val="007415FF"/>
    <w:rsid w:val="00742598"/>
    <w:rsid w:val="00744D41"/>
    <w:rsid w:val="00744F86"/>
    <w:rsid w:val="00745E56"/>
    <w:rsid w:val="00745F90"/>
    <w:rsid w:val="007463D9"/>
    <w:rsid w:val="007469F8"/>
    <w:rsid w:val="00746E29"/>
    <w:rsid w:val="00750A22"/>
    <w:rsid w:val="00750F45"/>
    <w:rsid w:val="00751BA9"/>
    <w:rsid w:val="00751F2B"/>
    <w:rsid w:val="00752226"/>
    <w:rsid w:val="0075337D"/>
    <w:rsid w:val="007560D0"/>
    <w:rsid w:val="00757F6B"/>
    <w:rsid w:val="00761835"/>
    <w:rsid w:val="007618C5"/>
    <w:rsid w:val="00762446"/>
    <w:rsid w:val="00762961"/>
    <w:rsid w:val="00765184"/>
    <w:rsid w:val="00765186"/>
    <w:rsid w:val="00765211"/>
    <w:rsid w:val="007678C6"/>
    <w:rsid w:val="00767C2F"/>
    <w:rsid w:val="00767E27"/>
    <w:rsid w:val="0077004A"/>
    <w:rsid w:val="00770B4D"/>
    <w:rsid w:val="00771402"/>
    <w:rsid w:val="00771FD7"/>
    <w:rsid w:val="00772BD5"/>
    <w:rsid w:val="00774E05"/>
    <w:rsid w:val="00774E3B"/>
    <w:rsid w:val="00775F36"/>
    <w:rsid w:val="007776ED"/>
    <w:rsid w:val="00777C6D"/>
    <w:rsid w:val="00777E7C"/>
    <w:rsid w:val="00780A20"/>
    <w:rsid w:val="00782DA9"/>
    <w:rsid w:val="0078368A"/>
    <w:rsid w:val="007851E9"/>
    <w:rsid w:val="007859A2"/>
    <w:rsid w:val="007933CC"/>
    <w:rsid w:val="007948EC"/>
    <w:rsid w:val="00794BC3"/>
    <w:rsid w:val="0079684F"/>
    <w:rsid w:val="0079691A"/>
    <w:rsid w:val="00796EAB"/>
    <w:rsid w:val="007A0370"/>
    <w:rsid w:val="007A137F"/>
    <w:rsid w:val="007A16F7"/>
    <w:rsid w:val="007A2FEE"/>
    <w:rsid w:val="007A3BA4"/>
    <w:rsid w:val="007A7146"/>
    <w:rsid w:val="007A72EC"/>
    <w:rsid w:val="007A73D1"/>
    <w:rsid w:val="007A7402"/>
    <w:rsid w:val="007A7AF5"/>
    <w:rsid w:val="007B0377"/>
    <w:rsid w:val="007B16B4"/>
    <w:rsid w:val="007B258B"/>
    <w:rsid w:val="007B2C70"/>
    <w:rsid w:val="007B32F8"/>
    <w:rsid w:val="007B40A6"/>
    <w:rsid w:val="007B480A"/>
    <w:rsid w:val="007B5933"/>
    <w:rsid w:val="007B642B"/>
    <w:rsid w:val="007B65C0"/>
    <w:rsid w:val="007B6F2E"/>
    <w:rsid w:val="007C0712"/>
    <w:rsid w:val="007C0F8F"/>
    <w:rsid w:val="007C19A1"/>
    <w:rsid w:val="007C3D65"/>
    <w:rsid w:val="007C5EAF"/>
    <w:rsid w:val="007C704A"/>
    <w:rsid w:val="007D2332"/>
    <w:rsid w:val="007D3E07"/>
    <w:rsid w:val="007D4F63"/>
    <w:rsid w:val="007D6D46"/>
    <w:rsid w:val="007E0A04"/>
    <w:rsid w:val="007E11CE"/>
    <w:rsid w:val="007E25D9"/>
    <w:rsid w:val="007E33BF"/>
    <w:rsid w:val="007E349A"/>
    <w:rsid w:val="007E5B21"/>
    <w:rsid w:val="007E5FB8"/>
    <w:rsid w:val="007E616F"/>
    <w:rsid w:val="007F0198"/>
    <w:rsid w:val="007F2D98"/>
    <w:rsid w:val="007F55B3"/>
    <w:rsid w:val="007F6361"/>
    <w:rsid w:val="007F7C60"/>
    <w:rsid w:val="0080308C"/>
    <w:rsid w:val="008045B8"/>
    <w:rsid w:val="00804C2A"/>
    <w:rsid w:val="00804D7A"/>
    <w:rsid w:val="008051EA"/>
    <w:rsid w:val="0080579D"/>
    <w:rsid w:val="008065D3"/>
    <w:rsid w:val="0080686A"/>
    <w:rsid w:val="008070B8"/>
    <w:rsid w:val="00807326"/>
    <w:rsid w:val="0081142F"/>
    <w:rsid w:val="00811891"/>
    <w:rsid w:val="00812436"/>
    <w:rsid w:val="00813E1D"/>
    <w:rsid w:val="00814AD7"/>
    <w:rsid w:val="00814F0A"/>
    <w:rsid w:val="00816A14"/>
    <w:rsid w:val="008174FA"/>
    <w:rsid w:val="008179D6"/>
    <w:rsid w:val="008205F8"/>
    <w:rsid w:val="008223F9"/>
    <w:rsid w:val="0082477C"/>
    <w:rsid w:val="00824A27"/>
    <w:rsid w:val="00825A2A"/>
    <w:rsid w:val="00825F91"/>
    <w:rsid w:val="008265D2"/>
    <w:rsid w:val="00826A97"/>
    <w:rsid w:val="00830A8D"/>
    <w:rsid w:val="00830DDE"/>
    <w:rsid w:val="00832704"/>
    <w:rsid w:val="0083379C"/>
    <w:rsid w:val="0083509C"/>
    <w:rsid w:val="00836860"/>
    <w:rsid w:val="00836FC5"/>
    <w:rsid w:val="00837E7E"/>
    <w:rsid w:val="00837F30"/>
    <w:rsid w:val="008411D3"/>
    <w:rsid w:val="0084206A"/>
    <w:rsid w:val="008421D3"/>
    <w:rsid w:val="00843970"/>
    <w:rsid w:val="00846692"/>
    <w:rsid w:val="00846AA8"/>
    <w:rsid w:val="00847B7E"/>
    <w:rsid w:val="00850E79"/>
    <w:rsid w:val="00852085"/>
    <w:rsid w:val="00854F23"/>
    <w:rsid w:val="00855780"/>
    <w:rsid w:val="00855DAF"/>
    <w:rsid w:val="008562B8"/>
    <w:rsid w:val="008569E4"/>
    <w:rsid w:val="00856B7E"/>
    <w:rsid w:val="00856FC2"/>
    <w:rsid w:val="0085729F"/>
    <w:rsid w:val="008572A2"/>
    <w:rsid w:val="00857F8B"/>
    <w:rsid w:val="0086099D"/>
    <w:rsid w:val="00860C79"/>
    <w:rsid w:val="00861BF4"/>
    <w:rsid w:val="00863E79"/>
    <w:rsid w:val="0086489F"/>
    <w:rsid w:val="008650FD"/>
    <w:rsid w:val="00865E0F"/>
    <w:rsid w:val="008660E0"/>
    <w:rsid w:val="00867247"/>
    <w:rsid w:val="008674C0"/>
    <w:rsid w:val="0087081E"/>
    <w:rsid w:val="00870C6E"/>
    <w:rsid w:val="008710C4"/>
    <w:rsid w:val="0087156B"/>
    <w:rsid w:val="008716AD"/>
    <w:rsid w:val="00871DB1"/>
    <w:rsid w:val="00872FE9"/>
    <w:rsid w:val="0087399A"/>
    <w:rsid w:val="008740B0"/>
    <w:rsid w:val="00874152"/>
    <w:rsid w:val="008766F4"/>
    <w:rsid w:val="008802E7"/>
    <w:rsid w:val="00881224"/>
    <w:rsid w:val="00881347"/>
    <w:rsid w:val="00882809"/>
    <w:rsid w:val="00882F8D"/>
    <w:rsid w:val="00883C79"/>
    <w:rsid w:val="008841C5"/>
    <w:rsid w:val="0088527F"/>
    <w:rsid w:val="008856AB"/>
    <w:rsid w:val="0088780B"/>
    <w:rsid w:val="008928E1"/>
    <w:rsid w:val="008962AE"/>
    <w:rsid w:val="008A21C6"/>
    <w:rsid w:val="008A35A1"/>
    <w:rsid w:val="008A3759"/>
    <w:rsid w:val="008A43D4"/>
    <w:rsid w:val="008A50EE"/>
    <w:rsid w:val="008A51D7"/>
    <w:rsid w:val="008A57CD"/>
    <w:rsid w:val="008A5CE0"/>
    <w:rsid w:val="008A5D37"/>
    <w:rsid w:val="008B0DEA"/>
    <w:rsid w:val="008B180E"/>
    <w:rsid w:val="008B22A6"/>
    <w:rsid w:val="008B2570"/>
    <w:rsid w:val="008B268B"/>
    <w:rsid w:val="008B285E"/>
    <w:rsid w:val="008B2AD1"/>
    <w:rsid w:val="008B2F07"/>
    <w:rsid w:val="008B3ABF"/>
    <w:rsid w:val="008C19FF"/>
    <w:rsid w:val="008C1BBA"/>
    <w:rsid w:val="008C1CBA"/>
    <w:rsid w:val="008C216D"/>
    <w:rsid w:val="008C420E"/>
    <w:rsid w:val="008C4BFF"/>
    <w:rsid w:val="008C50B7"/>
    <w:rsid w:val="008C6AAC"/>
    <w:rsid w:val="008C7566"/>
    <w:rsid w:val="008D1D28"/>
    <w:rsid w:val="008D2401"/>
    <w:rsid w:val="008D30A7"/>
    <w:rsid w:val="008D5677"/>
    <w:rsid w:val="008D626A"/>
    <w:rsid w:val="008D67C0"/>
    <w:rsid w:val="008E01F4"/>
    <w:rsid w:val="008E03F4"/>
    <w:rsid w:val="008E18D2"/>
    <w:rsid w:val="008E2E21"/>
    <w:rsid w:val="008E4E38"/>
    <w:rsid w:val="008E5DDF"/>
    <w:rsid w:val="008E747F"/>
    <w:rsid w:val="008E7529"/>
    <w:rsid w:val="008E77F9"/>
    <w:rsid w:val="008E7D4E"/>
    <w:rsid w:val="008F01DE"/>
    <w:rsid w:val="008F1218"/>
    <w:rsid w:val="008F1362"/>
    <w:rsid w:val="008F241B"/>
    <w:rsid w:val="008F29E3"/>
    <w:rsid w:val="008F3455"/>
    <w:rsid w:val="008F4023"/>
    <w:rsid w:val="008F5C8A"/>
    <w:rsid w:val="008F6EA4"/>
    <w:rsid w:val="008F7377"/>
    <w:rsid w:val="008F762C"/>
    <w:rsid w:val="00900220"/>
    <w:rsid w:val="00900862"/>
    <w:rsid w:val="00901F95"/>
    <w:rsid w:val="00902162"/>
    <w:rsid w:val="009046C0"/>
    <w:rsid w:val="009056D8"/>
    <w:rsid w:val="00910B98"/>
    <w:rsid w:val="00910EFF"/>
    <w:rsid w:val="00911553"/>
    <w:rsid w:val="0091159E"/>
    <w:rsid w:val="00911FD5"/>
    <w:rsid w:val="00912880"/>
    <w:rsid w:val="00912DAB"/>
    <w:rsid w:val="00912DE0"/>
    <w:rsid w:val="00913440"/>
    <w:rsid w:val="009134FD"/>
    <w:rsid w:val="00913EE0"/>
    <w:rsid w:val="0091412D"/>
    <w:rsid w:val="00914466"/>
    <w:rsid w:val="0091466B"/>
    <w:rsid w:val="00915BF1"/>
    <w:rsid w:val="009172D2"/>
    <w:rsid w:val="00921230"/>
    <w:rsid w:val="009214F6"/>
    <w:rsid w:val="00921C67"/>
    <w:rsid w:val="00921EFC"/>
    <w:rsid w:val="00921F11"/>
    <w:rsid w:val="00923A6C"/>
    <w:rsid w:val="00923AFE"/>
    <w:rsid w:val="00924499"/>
    <w:rsid w:val="00925163"/>
    <w:rsid w:val="00925D8A"/>
    <w:rsid w:val="00927617"/>
    <w:rsid w:val="00927DE4"/>
    <w:rsid w:val="00930C1B"/>
    <w:rsid w:val="00930C79"/>
    <w:rsid w:val="00931010"/>
    <w:rsid w:val="00931271"/>
    <w:rsid w:val="0093160A"/>
    <w:rsid w:val="00931960"/>
    <w:rsid w:val="00931B11"/>
    <w:rsid w:val="00931DCF"/>
    <w:rsid w:val="00932A65"/>
    <w:rsid w:val="00933290"/>
    <w:rsid w:val="00933F19"/>
    <w:rsid w:val="00934734"/>
    <w:rsid w:val="00934E76"/>
    <w:rsid w:val="009371C7"/>
    <w:rsid w:val="00937E22"/>
    <w:rsid w:val="0094087D"/>
    <w:rsid w:val="00940A4B"/>
    <w:rsid w:val="00941233"/>
    <w:rsid w:val="00941458"/>
    <w:rsid w:val="0094181D"/>
    <w:rsid w:val="00942187"/>
    <w:rsid w:val="009422A5"/>
    <w:rsid w:val="009433D6"/>
    <w:rsid w:val="009434E3"/>
    <w:rsid w:val="00944C16"/>
    <w:rsid w:val="0094666F"/>
    <w:rsid w:val="009472A8"/>
    <w:rsid w:val="009474E7"/>
    <w:rsid w:val="009507B9"/>
    <w:rsid w:val="0095170C"/>
    <w:rsid w:val="00951E43"/>
    <w:rsid w:val="00952DDE"/>
    <w:rsid w:val="009534AB"/>
    <w:rsid w:val="00953C5C"/>
    <w:rsid w:val="00956085"/>
    <w:rsid w:val="009565B4"/>
    <w:rsid w:val="00960271"/>
    <w:rsid w:val="00961717"/>
    <w:rsid w:val="009622E9"/>
    <w:rsid w:val="00962EB0"/>
    <w:rsid w:val="0096386E"/>
    <w:rsid w:val="009646AC"/>
    <w:rsid w:val="009659DE"/>
    <w:rsid w:val="0096611C"/>
    <w:rsid w:val="009678A7"/>
    <w:rsid w:val="00971998"/>
    <w:rsid w:val="00971D27"/>
    <w:rsid w:val="009723ED"/>
    <w:rsid w:val="00972B11"/>
    <w:rsid w:val="00974746"/>
    <w:rsid w:val="0097499C"/>
    <w:rsid w:val="009749B5"/>
    <w:rsid w:val="00976F71"/>
    <w:rsid w:val="00980754"/>
    <w:rsid w:val="009815E5"/>
    <w:rsid w:val="009821BD"/>
    <w:rsid w:val="0098251D"/>
    <w:rsid w:val="00984BF9"/>
    <w:rsid w:val="009852E5"/>
    <w:rsid w:val="00985958"/>
    <w:rsid w:val="0099200D"/>
    <w:rsid w:val="009921AD"/>
    <w:rsid w:val="00993487"/>
    <w:rsid w:val="00993FE1"/>
    <w:rsid w:val="009A2A12"/>
    <w:rsid w:val="009A2BDD"/>
    <w:rsid w:val="009A37BF"/>
    <w:rsid w:val="009A3E1D"/>
    <w:rsid w:val="009A575A"/>
    <w:rsid w:val="009A5FF0"/>
    <w:rsid w:val="009A60A5"/>
    <w:rsid w:val="009A6219"/>
    <w:rsid w:val="009B0554"/>
    <w:rsid w:val="009B05EA"/>
    <w:rsid w:val="009B0F4D"/>
    <w:rsid w:val="009B1D96"/>
    <w:rsid w:val="009B2097"/>
    <w:rsid w:val="009B3089"/>
    <w:rsid w:val="009B3828"/>
    <w:rsid w:val="009B4B77"/>
    <w:rsid w:val="009B5912"/>
    <w:rsid w:val="009B5C40"/>
    <w:rsid w:val="009B6592"/>
    <w:rsid w:val="009B6956"/>
    <w:rsid w:val="009B7893"/>
    <w:rsid w:val="009B7DAD"/>
    <w:rsid w:val="009C09A4"/>
    <w:rsid w:val="009C11DB"/>
    <w:rsid w:val="009C1701"/>
    <w:rsid w:val="009C2801"/>
    <w:rsid w:val="009C2E4D"/>
    <w:rsid w:val="009C3A01"/>
    <w:rsid w:val="009C55F9"/>
    <w:rsid w:val="009C6BE1"/>
    <w:rsid w:val="009D033D"/>
    <w:rsid w:val="009D2763"/>
    <w:rsid w:val="009D358E"/>
    <w:rsid w:val="009D35C6"/>
    <w:rsid w:val="009D3C85"/>
    <w:rsid w:val="009D3D62"/>
    <w:rsid w:val="009D4D91"/>
    <w:rsid w:val="009D6AD6"/>
    <w:rsid w:val="009D7E33"/>
    <w:rsid w:val="009E0115"/>
    <w:rsid w:val="009E01EF"/>
    <w:rsid w:val="009E0582"/>
    <w:rsid w:val="009E151A"/>
    <w:rsid w:val="009E7522"/>
    <w:rsid w:val="009E7853"/>
    <w:rsid w:val="009F06A7"/>
    <w:rsid w:val="009F11DC"/>
    <w:rsid w:val="009F13DF"/>
    <w:rsid w:val="009F19F1"/>
    <w:rsid w:val="009F2035"/>
    <w:rsid w:val="009F230C"/>
    <w:rsid w:val="009F5C74"/>
    <w:rsid w:val="009F5C94"/>
    <w:rsid w:val="009F6CBC"/>
    <w:rsid w:val="009F737D"/>
    <w:rsid w:val="00A0091D"/>
    <w:rsid w:val="00A0115E"/>
    <w:rsid w:val="00A02CC6"/>
    <w:rsid w:val="00A032EA"/>
    <w:rsid w:val="00A04F08"/>
    <w:rsid w:val="00A05680"/>
    <w:rsid w:val="00A056E7"/>
    <w:rsid w:val="00A05B17"/>
    <w:rsid w:val="00A061EF"/>
    <w:rsid w:val="00A0772F"/>
    <w:rsid w:val="00A13C80"/>
    <w:rsid w:val="00A14321"/>
    <w:rsid w:val="00A14C63"/>
    <w:rsid w:val="00A14D5D"/>
    <w:rsid w:val="00A173BB"/>
    <w:rsid w:val="00A205EF"/>
    <w:rsid w:val="00A20744"/>
    <w:rsid w:val="00A22633"/>
    <w:rsid w:val="00A229A9"/>
    <w:rsid w:val="00A2392B"/>
    <w:rsid w:val="00A23CD1"/>
    <w:rsid w:val="00A242F9"/>
    <w:rsid w:val="00A24448"/>
    <w:rsid w:val="00A25071"/>
    <w:rsid w:val="00A25969"/>
    <w:rsid w:val="00A27F28"/>
    <w:rsid w:val="00A30DB0"/>
    <w:rsid w:val="00A30DCC"/>
    <w:rsid w:val="00A31332"/>
    <w:rsid w:val="00A32777"/>
    <w:rsid w:val="00A328A4"/>
    <w:rsid w:val="00A329DF"/>
    <w:rsid w:val="00A32CC3"/>
    <w:rsid w:val="00A34356"/>
    <w:rsid w:val="00A347A3"/>
    <w:rsid w:val="00A35ED5"/>
    <w:rsid w:val="00A36805"/>
    <w:rsid w:val="00A41F35"/>
    <w:rsid w:val="00A43D98"/>
    <w:rsid w:val="00A43F61"/>
    <w:rsid w:val="00A44715"/>
    <w:rsid w:val="00A45394"/>
    <w:rsid w:val="00A4750A"/>
    <w:rsid w:val="00A478EA"/>
    <w:rsid w:val="00A47982"/>
    <w:rsid w:val="00A47C9D"/>
    <w:rsid w:val="00A505AA"/>
    <w:rsid w:val="00A50F60"/>
    <w:rsid w:val="00A52660"/>
    <w:rsid w:val="00A52915"/>
    <w:rsid w:val="00A54D4A"/>
    <w:rsid w:val="00A5546C"/>
    <w:rsid w:val="00A600DE"/>
    <w:rsid w:val="00A616D4"/>
    <w:rsid w:val="00A62FAB"/>
    <w:rsid w:val="00A643D1"/>
    <w:rsid w:val="00A64EA6"/>
    <w:rsid w:val="00A650FC"/>
    <w:rsid w:val="00A6548C"/>
    <w:rsid w:val="00A6665B"/>
    <w:rsid w:val="00A66C6E"/>
    <w:rsid w:val="00A678A6"/>
    <w:rsid w:val="00A700F7"/>
    <w:rsid w:val="00A70CBF"/>
    <w:rsid w:val="00A719CA"/>
    <w:rsid w:val="00A72870"/>
    <w:rsid w:val="00A73801"/>
    <w:rsid w:val="00A7535F"/>
    <w:rsid w:val="00A76F05"/>
    <w:rsid w:val="00A81239"/>
    <w:rsid w:val="00A81246"/>
    <w:rsid w:val="00A81CD5"/>
    <w:rsid w:val="00A81E5B"/>
    <w:rsid w:val="00A81EFF"/>
    <w:rsid w:val="00A82AAC"/>
    <w:rsid w:val="00A8326A"/>
    <w:rsid w:val="00A84758"/>
    <w:rsid w:val="00A85175"/>
    <w:rsid w:val="00A855DF"/>
    <w:rsid w:val="00A85EA1"/>
    <w:rsid w:val="00A86D1D"/>
    <w:rsid w:val="00A9120B"/>
    <w:rsid w:val="00A929D3"/>
    <w:rsid w:val="00A93447"/>
    <w:rsid w:val="00A937C1"/>
    <w:rsid w:val="00A94F1C"/>
    <w:rsid w:val="00A9644C"/>
    <w:rsid w:val="00A967A7"/>
    <w:rsid w:val="00A96F28"/>
    <w:rsid w:val="00A97383"/>
    <w:rsid w:val="00AA04A8"/>
    <w:rsid w:val="00AA08BC"/>
    <w:rsid w:val="00AA34A1"/>
    <w:rsid w:val="00AA3A00"/>
    <w:rsid w:val="00AA4133"/>
    <w:rsid w:val="00AA7B7B"/>
    <w:rsid w:val="00AA7DF4"/>
    <w:rsid w:val="00AB0805"/>
    <w:rsid w:val="00AB0D0C"/>
    <w:rsid w:val="00AB29B7"/>
    <w:rsid w:val="00AB35B5"/>
    <w:rsid w:val="00AB3FCE"/>
    <w:rsid w:val="00AB6CDF"/>
    <w:rsid w:val="00AB7311"/>
    <w:rsid w:val="00AC0002"/>
    <w:rsid w:val="00AC032A"/>
    <w:rsid w:val="00AC14F1"/>
    <w:rsid w:val="00AC2A50"/>
    <w:rsid w:val="00AC34B0"/>
    <w:rsid w:val="00AC4BEE"/>
    <w:rsid w:val="00AC69A4"/>
    <w:rsid w:val="00AD141F"/>
    <w:rsid w:val="00AD2496"/>
    <w:rsid w:val="00AD27A5"/>
    <w:rsid w:val="00AD40BC"/>
    <w:rsid w:val="00AD5204"/>
    <w:rsid w:val="00AD61FA"/>
    <w:rsid w:val="00AE1D6A"/>
    <w:rsid w:val="00AE2C5B"/>
    <w:rsid w:val="00AE380C"/>
    <w:rsid w:val="00AE3B51"/>
    <w:rsid w:val="00AE47D5"/>
    <w:rsid w:val="00AE50AB"/>
    <w:rsid w:val="00AE73E8"/>
    <w:rsid w:val="00AF177B"/>
    <w:rsid w:val="00AF6447"/>
    <w:rsid w:val="00AF67C5"/>
    <w:rsid w:val="00AF6D4B"/>
    <w:rsid w:val="00B0123E"/>
    <w:rsid w:val="00B01AD1"/>
    <w:rsid w:val="00B02735"/>
    <w:rsid w:val="00B02856"/>
    <w:rsid w:val="00B02A59"/>
    <w:rsid w:val="00B03E4D"/>
    <w:rsid w:val="00B046DF"/>
    <w:rsid w:val="00B05710"/>
    <w:rsid w:val="00B06679"/>
    <w:rsid w:val="00B06F3B"/>
    <w:rsid w:val="00B07F3E"/>
    <w:rsid w:val="00B109B0"/>
    <w:rsid w:val="00B10AA1"/>
    <w:rsid w:val="00B1177C"/>
    <w:rsid w:val="00B134E6"/>
    <w:rsid w:val="00B139BB"/>
    <w:rsid w:val="00B13D81"/>
    <w:rsid w:val="00B1420F"/>
    <w:rsid w:val="00B16301"/>
    <w:rsid w:val="00B165E2"/>
    <w:rsid w:val="00B16614"/>
    <w:rsid w:val="00B16EAD"/>
    <w:rsid w:val="00B1780C"/>
    <w:rsid w:val="00B20BE4"/>
    <w:rsid w:val="00B21364"/>
    <w:rsid w:val="00B222AE"/>
    <w:rsid w:val="00B2237C"/>
    <w:rsid w:val="00B226C0"/>
    <w:rsid w:val="00B22E5B"/>
    <w:rsid w:val="00B233E7"/>
    <w:rsid w:val="00B23983"/>
    <w:rsid w:val="00B23BAE"/>
    <w:rsid w:val="00B24619"/>
    <w:rsid w:val="00B262AF"/>
    <w:rsid w:val="00B26324"/>
    <w:rsid w:val="00B26373"/>
    <w:rsid w:val="00B265D3"/>
    <w:rsid w:val="00B27E53"/>
    <w:rsid w:val="00B300E2"/>
    <w:rsid w:val="00B304E3"/>
    <w:rsid w:val="00B30AB1"/>
    <w:rsid w:val="00B30B21"/>
    <w:rsid w:val="00B3102C"/>
    <w:rsid w:val="00B312C1"/>
    <w:rsid w:val="00B314CC"/>
    <w:rsid w:val="00B31803"/>
    <w:rsid w:val="00B321A6"/>
    <w:rsid w:val="00B329AC"/>
    <w:rsid w:val="00B341B7"/>
    <w:rsid w:val="00B41198"/>
    <w:rsid w:val="00B432B1"/>
    <w:rsid w:val="00B43F0F"/>
    <w:rsid w:val="00B44596"/>
    <w:rsid w:val="00B45162"/>
    <w:rsid w:val="00B470B3"/>
    <w:rsid w:val="00B475C2"/>
    <w:rsid w:val="00B47CB8"/>
    <w:rsid w:val="00B509D9"/>
    <w:rsid w:val="00B51EB0"/>
    <w:rsid w:val="00B53851"/>
    <w:rsid w:val="00B54124"/>
    <w:rsid w:val="00B5466E"/>
    <w:rsid w:val="00B546E7"/>
    <w:rsid w:val="00B55077"/>
    <w:rsid w:val="00B56335"/>
    <w:rsid w:val="00B56A61"/>
    <w:rsid w:val="00B603FF"/>
    <w:rsid w:val="00B62E0D"/>
    <w:rsid w:val="00B63DF2"/>
    <w:rsid w:val="00B647BD"/>
    <w:rsid w:val="00B6769B"/>
    <w:rsid w:val="00B70081"/>
    <w:rsid w:val="00B7078C"/>
    <w:rsid w:val="00B70F7C"/>
    <w:rsid w:val="00B71576"/>
    <w:rsid w:val="00B7189D"/>
    <w:rsid w:val="00B722BC"/>
    <w:rsid w:val="00B72E85"/>
    <w:rsid w:val="00B75351"/>
    <w:rsid w:val="00B767F8"/>
    <w:rsid w:val="00B76A1D"/>
    <w:rsid w:val="00B776FD"/>
    <w:rsid w:val="00B77EE4"/>
    <w:rsid w:val="00B81E1D"/>
    <w:rsid w:val="00B82E1B"/>
    <w:rsid w:val="00B83F6C"/>
    <w:rsid w:val="00B844E5"/>
    <w:rsid w:val="00B84DCE"/>
    <w:rsid w:val="00B85466"/>
    <w:rsid w:val="00B861E4"/>
    <w:rsid w:val="00B87261"/>
    <w:rsid w:val="00B8774A"/>
    <w:rsid w:val="00B90599"/>
    <w:rsid w:val="00B907B7"/>
    <w:rsid w:val="00B90E96"/>
    <w:rsid w:val="00B9130A"/>
    <w:rsid w:val="00B92006"/>
    <w:rsid w:val="00B935B3"/>
    <w:rsid w:val="00B9532F"/>
    <w:rsid w:val="00B95AD6"/>
    <w:rsid w:val="00B96876"/>
    <w:rsid w:val="00B97A00"/>
    <w:rsid w:val="00BA03C3"/>
    <w:rsid w:val="00BA29F5"/>
    <w:rsid w:val="00BA2EE2"/>
    <w:rsid w:val="00BA4E44"/>
    <w:rsid w:val="00BA571A"/>
    <w:rsid w:val="00BA59C9"/>
    <w:rsid w:val="00BA7612"/>
    <w:rsid w:val="00BB0369"/>
    <w:rsid w:val="00BB144E"/>
    <w:rsid w:val="00BB227E"/>
    <w:rsid w:val="00BB3153"/>
    <w:rsid w:val="00BB3243"/>
    <w:rsid w:val="00BB40BE"/>
    <w:rsid w:val="00BB5CD1"/>
    <w:rsid w:val="00BB5D31"/>
    <w:rsid w:val="00BB5ECD"/>
    <w:rsid w:val="00BB5EFC"/>
    <w:rsid w:val="00BB611C"/>
    <w:rsid w:val="00BB64FB"/>
    <w:rsid w:val="00BB65EC"/>
    <w:rsid w:val="00BB7009"/>
    <w:rsid w:val="00BC0FC1"/>
    <w:rsid w:val="00BC1BB4"/>
    <w:rsid w:val="00BC36C1"/>
    <w:rsid w:val="00BC701C"/>
    <w:rsid w:val="00BD063D"/>
    <w:rsid w:val="00BD099C"/>
    <w:rsid w:val="00BD0DD7"/>
    <w:rsid w:val="00BD1483"/>
    <w:rsid w:val="00BD1CA7"/>
    <w:rsid w:val="00BD2710"/>
    <w:rsid w:val="00BD2AB1"/>
    <w:rsid w:val="00BD34F8"/>
    <w:rsid w:val="00BD400E"/>
    <w:rsid w:val="00BD43E2"/>
    <w:rsid w:val="00BD510C"/>
    <w:rsid w:val="00BD5D1D"/>
    <w:rsid w:val="00BD5DBA"/>
    <w:rsid w:val="00BD66FC"/>
    <w:rsid w:val="00BD6720"/>
    <w:rsid w:val="00BD6DD5"/>
    <w:rsid w:val="00BD7031"/>
    <w:rsid w:val="00BD73D2"/>
    <w:rsid w:val="00BD7A83"/>
    <w:rsid w:val="00BE00F6"/>
    <w:rsid w:val="00BE06C8"/>
    <w:rsid w:val="00BE24E4"/>
    <w:rsid w:val="00BE2A7B"/>
    <w:rsid w:val="00BE4372"/>
    <w:rsid w:val="00BE7115"/>
    <w:rsid w:val="00BF12D3"/>
    <w:rsid w:val="00BF17FB"/>
    <w:rsid w:val="00BF1EA7"/>
    <w:rsid w:val="00BF2B3D"/>
    <w:rsid w:val="00BF3290"/>
    <w:rsid w:val="00BF3AC9"/>
    <w:rsid w:val="00BF4951"/>
    <w:rsid w:val="00BF4BAF"/>
    <w:rsid w:val="00BF51BB"/>
    <w:rsid w:val="00BF5F22"/>
    <w:rsid w:val="00BF6FF7"/>
    <w:rsid w:val="00BF72B2"/>
    <w:rsid w:val="00C00754"/>
    <w:rsid w:val="00C00A69"/>
    <w:rsid w:val="00C00FF7"/>
    <w:rsid w:val="00C02AF4"/>
    <w:rsid w:val="00C033E7"/>
    <w:rsid w:val="00C0368F"/>
    <w:rsid w:val="00C04E48"/>
    <w:rsid w:val="00C10033"/>
    <w:rsid w:val="00C119A5"/>
    <w:rsid w:val="00C13FF2"/>
    <w:rsid w:val="00C143CE"/>
    <w:rsid w:val="00C15186"/>
    <w:rsid w:val="00C16110"/>
    <w:rsid w:val="00C21946"/>
    <w:rsid w:val="00C23A66"/>
    <w:rsid w:val="00C255F2"/>
    <w:rsid w:val="00C26607"/>
    <w:rsid w:val="00C27AB9"/>
    <w:rsid w:val="00C27F4B"/>
    <w:rsid w:val="00C30754"/>
    <w:rsid w:val="00C31B3F"/>
    <w:rsid w:val="00C3206B"/>
    <w:rsid w:val="00C32B3C"/>
    <w:rsid w:val="00C32FB7"/>
    <w:rsid w:val="00C3382D"/>
    <w:rsid w:val="00C35F76"/>
    <w:rsid w:val="00C36100"/>
    <w:rsid w:val="00C3650A"/>
    <w:rsid w:val="00C37425"/>
    <w:rsid w:val="00C37F6F"/>
    <w:rsid w:val="00C408A6"/>
    <w:rsid w:val="00C41D3B"/>
    <w:rsid w:val="00C41EF8"/>
    <w:rsid w:val="00C42D67"/>
    <w:rsid w:val="00C44AB6"/>
    <w:rsid w:val="00C44F25"/>
    <w:rsid w:val="00C460C5"/>
    <w:rsid w:val="00C4768B"/>
    <w:rsid w:val="00C5067E"/>
    <w:rsid w:val="00C51FAC"/>
    <w:rsid w:val="00C53522"/>
    <w:rsid w:val="00C5493F"/>
    <w:rsid w:val="00C55DE4"/>
    <w:rsid w:val="00C61FE9"/>
    <w:rsid w:val="00C629BD"/>
    <w:rsid w:val="00C653EF"/>
    <w:rsid w:val="00C65445"/>
    <w:rsid w:val="00C66032"/>
    <w:rsid w:val="00C666AB"/>
    <w:rsid w:val="00C66EAD"/>
    <w:rsid w:val="00C67C43"/>
    <w:rsid w:val="00C706BA"/>
    <w:rsid w:val="00C71566"/>
    <w:rsid w:val="00C72150"/>
    <w:rsid w:val="00C72C5A"/>
    <w:rsid w:val="00C72C6C"/>
    <w:rsid w:val="00C73125"/>
    <w:rsid w:val="00C739B4"/>
    <w:rsid w:val="00C73BBB"/>
    <w:rsid w:val="00C7456F"/>
    <w:rsid w:val="00C74C8A"/>
    <w:rsid w:val="00C75317"/>
    <w:rsid w:val="00C762E0"/>
    <w:rsid w:val="00C76ADC"/>
    <w:rsid w:val="00C770CC"/>
    <w:rsid w:val="00C774BF"/>
    <w:rsid w:val="00C777C5"/>
    <w:rsid w:val="00C80001"/>
    <w:rsid w:val="00C8000C"/>
    <w:rsid w:val="00C821C5"/>
    <w:rsid w:val="00C82938"/>
    <w:rsid w:val="00C82D1F"/>
    <w:rsid w:val="00C84F23"/>
    <w:rsid w:val="00C8507F"/>
    <w:rsid w:val="00C85A95"/>
    <w:rsid w:val="00C86817"/>
    <w:rsid w:val="00C90E8C"/>
    <w:rsid w:val="00C91C81"/>
    <w:rsid w:val="00C93A1E"/>
    <w:rsid w:val="00C93FE2"/>
    <w:rsid w:val="00C94789"/>
    <w:rsid w:val="00C95855"/>
    <w:rsid w:val="00C96C17"/>
    <w:rsid w:val="00CA0BBE"/>
    <w:rsid w:val="00CA2BD6"/>
    <w:rsid w:val="00CA2FD3"/>
    <w:rsid w:val="00CA3A25"/>
    <w:rsid w:val="00CA46D3"/>
    <w:rsid w:val="00CA65B1"/>
    <w:rsid w:val="00CB02AA"/>
    <w:rsid w:val="00CB0A3E"/>
    <w:rsid w:val="00CB2567"/>
    <w:rsid w:val="00CB2C74"/>
    <w:rsid w:val="00CB4013"/>
    <w:rsid w:val="00CB4806"/>
    <w:rsid w:val="00CB5346"/>
    <w:rsid w:val="00CB5AF2"/>
    <w:rsid w:val="00CB5DAC"/>
    <w:rsid w:val="00CC0004"/>
    <w:rsid w:val="00CC1460"/>
    <w:rsid w:val="00CC2053"/>
    <w:rsid w:val="00CC2222"/>
    <w:rsid w:val="00CC25B8"/>
    <w:rsid w:val="00CC32A1"/>
    <w:rsid w:val="00CC4DA6"/>
    <w:rsid w:val="00CC5C04"/>
    <w:rsid w:val="00CC65DC"/>
    <w:rsid w:val="00CC6C8B"/>
    <w:rsid w:val="00CD0401"/>
    <w:rsid w:val="00CD1752"/>
    <w:rsid w:val="00CD1A6C"/>
    <w:rsid w:val="00CD2FD4"/>
    <w:rsid w:val="00CD3998"/>
    <w:rsid w:val="00CD3C14"/>
    <w:rsid w:val="00CD5AE3"/>
    <w:rsid w:val="00CD61C4"/>
    <w:rsid w:val="00CD627E"/>
    <w:rsid w:val="00CE0C44"/>
    <w:rsid w:val="00CE4B1C"/>
    <w:rsid w:val="00CE4C96"/>
    <w:rsid w:val="00CE556E"/>
    <w:rsid w:val="00CE74FE"/>
    <w:rsid w:val="00CE7B60"/>
    <w:rsid w:val="00CE7B8A"/>
    <w:rsid w:val="00CF0AA7"/>
    <w:rsid w:val="00CF0C3B"/>
    <w:rsid w:val="00CF17D5"/>
    <w:rsid w:val="00CF20B3"/>
    <w:rsid w:val="00CF2D76"/>
    <w:rsid w:val="00CF32F3"/>
    <w:rsid w:val="00CF34A9"/>
    <w:rsid w:val="00CF461B"/>
    <w:rsid w:val="00D00372"/>
    <w:rsid w:val="00D0060D"/>
    <w:rsid w:val="00D01729"/>
    <w:rsid w:val="00D0360F"/>
    <w:rsid w:val="00D03DFA"/>
    <w:rsid w:val="00D05060"/>
    <w:rsid w:val="00D05BA2"/>
    <w:rsid w:val="00D06089"/>
    <w:rsid w:val="00D06C5B"/>
    <w:rsid w:val="00D07DF9"/>
    <w:rsid w:val="00D10731"/>
    <w:rsid w:val="00D10766"/>
    <w:rsid w:val="00D10EDA"/>
    <w:rsid w:val="00D122AA"/>
    <w:rsid w:val="00D12DF8"/>
    <w:rsid w:val="00D147B7"/>
    <w:rsid w:val="00D16F8F"/>
    <w:rsid w:val="00D17291"/>
    <w:rsid w:val="00D208A0"/>
    <w:rsid w:val="00D21096"/>
    <w:rsid w:val="00D2264B"/>
    <w:rsid w:val="00D22E6D"/>
    <w:rsid w:val="00D24563"/>
    <w:rsid w:val="00D24D56"/>
    <w:rsid w:val="00D24E60"/>
    <w:rsid w:val="00D25941"/>
    <w:rsid w:val="00D274FE"/>
    <w:rsid w:val="00D2774F"/>
    <w:rsid w:val="00D31ADA"/>
    <w:rsid w:val="00D34773"/>
    <w:rsid w:val="00D34B89"/>
    <w:rsid w:val="00D34B90"/>
    <w:rsid w:val="00D34C5C"/>
    <w:rsid w:val="00D35695"/>
    <w:rsid w:val="00D36924"/>
    <w:rsid w:val="00D36EC0"/>
    <w:rsid w:val="00D371C5"/>
    <w:rsid w:val="00D37B63"/>
    <w:rsid w:val="00D40FE1"/>
    <w:rsid w:val="00D41752"/>
    <w:rsid w:val="00D41D7F"/>
    <w:rsid w:val="00D41F29"/>
    <w:rsid w:val="00D4375D"/>
    <w:rsid w:val="00D45049"/>
    <w:rsid w:val="00D45A7A"/>
    <w:rsid w:val="00D46910"/>
    <w:rsid w:val="00D47EB9"/>
    <w:rsid w:val="00D50D63"/>
    <w:rsid w:val="00D51168"/>
    <w:rsid w:val="00D5245D"/>
    <w:rsid w:val="00D5313C"/>
    <w:rsid w:val="00D545B1"/>
    <w:rsid w:val="00D55841"/>
    <w:rsid w:val="00D55CD6"/>
    <w:rsid w:val="00D55F0B"/>
    <w:rsid w:val="00D5783A"/>
    <w:rsid w:val="00D57B60"/>
    <w:rsid w:val="00D61875"/>
    <w:rsid w:val="00D61D97"/>
    <w:rsid w:val="00D61F84"/>
    <w:rsid w:val="00D62C29"/>
    <w:rsid w:val="00D63753"/>
    <w:rsid w:val="00D638B1"/>
    <w:rsid w:val="00D638DF"/>
    <w:rsid w:val="00D63BF8"/>
    <w:rsid w:val="00D649F4"/>
    <w:rsid w:val="00D65AA2"/>
    <w:rsid w:val="00D65FDF"/>
    <w:rsid w:val="00D6617F"/>
    <w:rsid w:val="00D66B5A"/>
    <w:rsid w:val="00D66E7D"/>
    <w:rsid w:val="00D66EBA"/>
    <w:rsid w:val="00D677A4"/>
    <w:rsid w:val="00D7017E"/>
    <w:rsid w:val="00D7056C"/>
    <w:rsid w:val="00D708F3"/>
    <w:rsid w:val="00D70FC2"/>
    <w:rsid w:val="00D71923"/>
    <w:rsid w:val="00D73A50"/>
    <w:rsid w:val="00D73DF6"/>
    <w:rsid w:val="00D747C5"/>
    <w:rsid w:val="00D74816"/>
    <w:rsid w:val="00D75627"/>
    <w:rsid w:val="00D758F2"/>
    <w:rsid w:val="00D75BFA"/>
    <w:rsid w:val="00D75C9D"/>
    <w:rsid w:val="00D77B54"/>
    <w:rsid w:val="00D77C29"/>
    <w:rsid w:val="00D8015C"/>
    <w:rsid w:val="00D8091C"/>
    <w:rsid w:val="00D80C39"/>
    <w:rsid w:val="00D81439"/>
    <w:rsid w:val="00D8598F"/>
    <w:rsid w:val="00D85A07"/>
    <w:rsid w:val="00D85BAA"/>
    <w:rsid w:val="00D85DCE"/>
    <w:rsid w:val="00D86327"/>
    <w:rsid w:val="00D868EE"/>
    <w:rsid w:val="00D906A9"/>
    <w:rsid w:val="00D917B5"/>
    <w:rsid w:val="00D91D38"/>
    <w:rsid w:val="00D92AE3"/>
    <w:rsid w:val="00D92E04"/>
    <w:rsid w:val="00D948E4"/>
    <w:rsid w:val="00D95317"/>
    <w:rsid w:val="00D96575"/>
    <w:rsid w:val="00DA368F"/>
    <w:rsid w:val="00DA3BED"/>
    <w:rsid w:val="00DA45EB"/>
    <w:rsid w:val="00DA465D"/>
    <w:rsid w:val="00DA56AC"/>
    <w:rsid w:val="00DA6AC0"/>
    <w:rsid w:val="00DB02A9"/>
    <w:rsid w:val="00DB23C5"/>
    <w:rsid w:val="00DB2E66"/>
    <w:rsid w:val="00DB3CC6"/>
    <w:rsid w:val="00DB45BE"/>
    <w:rsid w:val="00DB4C2B"/>
    <w:rsid w:val="00DB68E0"/>
    <w:rsid w:val="00DB791B"/>
    <w:rsid w:val="00DB7E58"/>
    <w:rsid w:val="00DC22E2"/>
    <w:rsid w:val="00DC232B"/>
    <w:rsid w:val="00DC2F4C"/>
    <w:rsid w:val="00DC3ECE"/>
    <w:rsid w:val="00DC4347"/>
    <w:rsid w:val="00DC4C81"/>
    <w:rsid w:val="00DC565E"/>
    <w:rsid w:val="00DC668A"/>
    <w:rsid w:val="00DC6703"/>
    <w:rsid w:val="00DC7722"/>
    <w:rsid w:val="00DD007C"/>
    <w:rsid w:val="00DD0A97"/>
    <w:rsid w:val="00DD0DD9"/>
    <w:rsid w:val="00DD2097"/>
    <w:rsid w:val="00DD209F"/>
    <w:rsid w:val="00DD22E5"/>
    <w:rsid w:val="00DD4B63"/>
    <w:rsid w:val="00DD4EF2"/>
    <w:rsid w:val="00DD6514"/>
    <w:rsid w:val="00DD6567"/>
    <w:rsid w:val="00DE2B66"/>
    <w:rsid w:val="00DE4273"/>
    <w:rsid w:val="00DE46B4"/>
    <w:rsid w:val="00DE4A00"/>
    <w:rsid w:val="00DE4D10"/>
    <w:rsid w:val="00DE5940"/>
    <w:rsid w:val="00DE721A"/>
    <w:rsid w:val="00DE79FA"/>
    <w:rsid w:val="00DE7BF2"/>
    <w:rsid w:val="00DF00E9"/>
    <w:rsid w:val="00DF0593"/>
    <w:rsid w:val="00DF0621"/>
    <w:rsid w:val="00DF0C1A"/>
    <w:rsid w:val="00DF35EF"/>
    <w:rsid w:val="00DF3F3C"/>
    <w:rsid w:val="00DF5AF4"/>
    <w:rsid w:val="00DF5D49"/>
    <w:rsid w:val="00DF5DBE"/>
    <w:rsid w:val="00DF627B"/>
    <w:rsid w:val="00DF70EC"/>
    <w:rsid w:val="00E00C05"/>
    <w:rsid w:val="00E01A67"/>
    <w:rsid w:val="00E01F11"/>
    <w:rsid w:val="00E0253E"/>
    <w:rsid w:val="00E02F55"/>
    <w:rsid w:val="00E031EC"/>
    <w:rsid w:val="00E045F8"/>
    <w:rsid w:val="00E04806"/>
    <w:rsid w:val="00E055D0"/>
    <w:rsid w:val="00E066C4"/>
    <w:rsid w:val="00E06E76"/>
    <w:rsid w:val="00E071F6"/>
    <w:rsid w:val="00E105EC"/>
    <w:rsid w:val="00E11428"/>
    <w:rsid w:val="00E11F64"/>
    <w:rsid w:val="00E127DE"/>
    <w:rsid w:val="00E133F3"/>
    <w:rsid w:val="00E13586"/>
    <w:rsid w:val="00E137DE"/>
    <w:rsid w:val="00E143D8"/>
    <w:rsid w:val="00E15598"/>
    <w:rsid w:val="00E15CF5"/>
    <w:rsid w:val="00E16375"/>
    <w:rsid w:val="00E1651A"/>
    <w:rsid w:val="00E17DE2"/>
    <w:rsid w:val="00E23E57"/>
    <w:rsid w:val="00E248AE"/>
    <w:rsid w:val="00E25C56"/>
    <w:rsid w:val="00E25DCB"/>
    <w:rsid w:val="00E27D78"/>
    <w:rsid w:val="00E304D4"/>
    <w:rsid w:val="00E30BFD"/>
    <w:rsid w:val="00E321EB"/>
    <w:rsid w:val="00E33667"/>
    <w:rsid w:val="00E33A91"/>
    <w:rsid w:val="00E34D30"/>
    <w:rsid w:val="00E367D9"/>
    <w:rsid w:val="00E36CF6"/>
    <w:rsid w:val="00E408B3"/>
    <w:rsid w:val="00E40CB5"/>
    <w:rsid w:val="00E4350C"/>
    <w:rsid w:val="00E4382E"/>
    <w:rsid w:val="00E43983"/>
    <w:rsid w:val="00E43BB5"/>
    <w:rsid w:val="00E45F73"/>
    <w:rsid w:val="00E47500"/>
    <w:rsid w:val="00E47CEC"/>
    <w:rsid w:val="00E50920"/>
    <w:rsid w:val="00E509FA"/>
    <w:rsid w:val="00E51CD1"/>
    <w:rsid w:val="00E53B49"/>
    <w:rsid w:val="00E56049"/>
    <w:rsid w:val="00E567DA"/>
    <w:rsid w:val="00E5729D"/>
    <w:rsid w:val="00E60239"/>
    <w:rsid w:val="00E60C9C"/>
    <w:rsid w:val="00E6107F"/>
    <w:rsid w:val="00E624D3"/>
    <w:rsid w:val="00E63C80"/>
    <w:rsid w:val="00E63C98"/>
    <w:rsid w:val="00E64995"/>
    <w:rsid w:val="00E649CE"/>
    <w:rsid w:val="00E65C17"/>
    <w:rsid w:val="00E66E61"/>
    <w:rsid w:val="00E66E6D"/>
    <w:rsid w:val="00E67CB0"/>
    <w:rsid w:val="00E70170"/>
    <w:rsid w:val="00E714B1"/>
    <w:rsid w:val="00E71742"/>
    <w:rsid w:val="00E72AA9"/>
    <w:rsid w:val="00E72FB6"/>
    <w:rsid w:val="00E73889"/>
    <w:rsid w:val="00E73C9D"/>
    <w:rsid w:val="00E742AF"/>
    <w:rsid w:val="00E75917"/>
    <w:rsid w:val="00E75CEB"/>
    <w:rsid w:val="00E774C0"/>
    <w:rsid w:val="00E806CF"/>
    <w:rsid w:val="00E815D6"/>
    <w:rsid w:val="00E81F5D"/>
    <w:rsid w:val="00E82976"/>
    <w:rsid w:val="00E833BA"/>
    <w:rsid w:val="00E84E8E"/>
    <w:rsid w:val="00E852AF"/>
    <w:rsid w:val="00E85519"/>
    <w:rsid w:val="00E865BD"/>
    <w:rsid w:val="00E873C9"/>
    <w:rsid w:val="00E87AE2"/>
    <w:rsid w:val="00E917D2"/>
    <w:rsid w:val="00E91E9D"/>
    <w:rsid w:val="00E9286A"/>
    <w:rsid w:val="00E92BAB"/>
    <w:rsid w:val="00E94DEF"/>
    <w:rsid w:val="00E9767B"/>
    <w:rsid w:val="00EA0396"/>
    <w:rsid w:val="00EA14F6"/>
    <w:rsid w:val="00EA23E4"/>
    <w:rsid w:val="00EA24B8"/>
    <w:rsid w:val="00EA27E3"/>
    <w:rsid w:val="00EA31F1"/>
    <w:rsid w:val="00EA402D"/>
    <w:rsid w:val="00EA43C7"/>
    <w:rsid w:val="00EA4942"/>
    <w:rsid w:val="00EA54AE"/>
    <w:rsid w:val="00EA551E"/>
    <w:rsid w:val="00EA58EB"/>
    <w:rsid w:val="00EA60CE"/>
    <w:rsid w:val="00EA6D8A"/>
    <w:rsid w:val="00EA7D52"/>
    <w:rsid w:val="00EB1521"/>
    <w:rsid w:val="00EB1A91"/>
    <w:rsid w:val="00EB2171"/>
    <w:rsid w:val="00EB6022"/>
    <w:rsid w:val="00EB70FF"/>
    <w:rsid w:val="00EC0A80"/>
    <w:rsid w:val="00EC0D90"/>
    <w:rsid w:val="00EC0EE0"/>
    <w:rsid w:val="00EC16F8"/>
    <w:rsid w:val="00EC23DC"/>
    <w:rsid w:val="00EC2594"/>
    <w:rsid w:val="00EC38C3"/>
    <w:rsid w:val="00EC38DB"/>
    <w:rsid w:val="00EC3A2E"/>
    <w:rsid w:val="00EC3E25"/>
    <w:rsid w:val="00EC6E9D"/>
    <w:rsid w:val="00EC7200"/>
    <w:rsid w:val="00ED04C6"/>
    <w:rsid w:val="00ED3BA5"/>
    <w:rsid w:val="00ED40F9"/>
    <w:rsid w:val="00ED5212"/>
    <w:rsid w:val="00ED5DE0"/>
    <w:rsid w:val="00ED6114"/>
    <w:rsid w:val="00ED6316"/>
    <w:rsid w:val="00ED6C86"/>
    <w:rsid w:val="00ED729D"/>
    <w:rsid w:val="00EE0398"/>
    <w:rsid w:val="00EE181E"/>
    <w:rsid w:val="00EE29F1"/>
    <w:rsid w:val="00EE3AF7"/>
    <w:rsid w:val="00EE4A3D"/>
    <w:rsid w:val="00EE53EB"/>
    <w:rsid w:val="00EE6098"/>
    <w:rsid w:val="00EE6E38"/>
    <w:rsid w:val="00EE7089"/>
    <w:rsid w:val="00EE76F4"/>
    <w:rsid w:val="00EF0134"/>
    <w:rsid w:val="00EF3DAB"/>
    <w:rsid w:val="00EF47A4"/>
    <w:rsid w:val="00EF54BE"/>
    <w:rsid w:val="00EF6371"/>
    <w:rsid w:val="00EF6E27"/>
    <w:rsid w:val="00EF7A30"/>
    <w:rsid w:val="00F00899"/>
    <w:rsid w:val="00F00944"/>
    <w:rsid w:val="00F01D08"/>
    <w:rsid w:val="00F0687A"/>
    <w:rsid w:val="00F12402"/>
    <w:rsid w:val="00F13321"/>
    <w:rsid w:val="00F133FB"/>
    <w:rsid w:val="00F134DE"/>
    <w:rsid w:val="00F1394F"/>
    <w:rsid w:val="00F14601"/>
    <w:rsid w:val="00F154C5"/>
    <w:rsid w:val="00F155DA"/>
    <w:rsid w:val="00F15606"/>
    <w:rsid w:val="00F15CEE"/>
    <w:rsid w:val="00F163E4"/>
    <w:rsid w:val="00F16D26"/>
    <w:rsid w:val="00F17215"/>
    <w:rsid w:val="00F17EB3"/>
    <w:rsid w:val="00F2063A"/>
    <w:rsid w:val="00F2099A"/>
    <w:rsid w:val="00F20CC7"/>
    <w:rsid w:val="00F2133D"/>
    <w:rsid w:val="00F22018"/>
    <w:rsid w:val="00F220B0"/>
    <w:rsid w:val="00F23EBC"/>
    <w:rsid w:val="00F2429C"/>
    <w:rsid w:val="00F24CF2"/>
    <w:rsid w:val="00F27E72"/>
    <w:rsid w:val="00F30928"/>
    <w:rsid w:val="00F31631"/>
    <w:rsid w:val="00F31C0C"/>
    <w:rsid w:val="00F3221F"/>
    <w:rsid w:val="00F32D15"/>
    <w:rsid w:val="00F3304E"/>
    <w:rsid w:val="00F334EA"/>
    <w:rsid w:val="00F33F2A"/>
    <w:rsid w:val="00F357B8"/>
    <w:rsid w:val="00F37326"/>
    <w:rsid w:val="00F40447"/>
    <w:rsid w:val="00F40D93"/>
    <w:rsid w:val="00F41692"/>
    <w:rsid w:val="00F41733"/>
    <w:rsid w:val="00F41B46"/>
    <w:rsid w:val="00F41F7A"/>
    <w:rsid w:val="00F43F6C"/>
    <w:rsid w:val="00F44A5C"/>
    <w:rsid w:val="00F4556B"/>
    <w:rsid w:val="00F45696"/>
    <w:rsid w:val="00F45F52"/>
    <w:rsid w:val="00F47B03"/>
    <w:rsid w:val="00F502DA"/>
    <w:rsid w:val="00F515B8"/>
    <w:rsid w:val="00F52CA9"/>
    <w:rsid w:val="00F53053"/>
    <w:rsid w:val="00F53080"/>
    <w:rsid w:val="00F538C0"/>
    <w:rsid w:val="00F54254"/>
    <w:rsid w:val="00F544EA"/>
    <w:rsid w:val="00F556F1"/>
    <w:rsid w:val="00F5584D"/>
    <w:rsid w:val="00F55BB9"/>
    <w:rsid w:val="00F55D74"/>
    <w:rsid w:val="00F57225"/>
    <w:rsid w:val="00F6102E"/>
    <w:rsid w:val="00F61127"/>
    <w:rsid w:val="00F620A0"/>
    <w:rsid w:val="00F63859"/>
    <w:rsid w:val="00F65A6A"/>
    <w:rsid w:val="00F66221"/>
    <w:rsid w:val="00F66571"/>
    <w:rsid w:val="00F667CD"/>
    <w:rsid w:val="00F66D16"/>
    <w:rsid w:val="00F72849"/>
    <w:rsid w:val="00F735A7"/>
    <w:rsid w:val="00F73F2E"/>
    <w:rsid w:val="00F74C30"/>
    <w:rsid w:val="00F75EC0"/>
    <w:rsid w:val="00F768A8"/>
    <w:rsid w:val="00F77BBB"/>
    <w:rsid w:val="00F8009B"/>
    <w:rsid w:val="00F80209"/>
    <w:rsid w:val="00F81A02"/>
    <w:rsid w:val="00F81ECB"/>
    <w:rsid w:val="00F84783"/>
    <w:rsid w:val="00F851D9"/>
    <w:rsid w:val="00F85D63"/>
    <w:rsid w:val="00F9050C"/>
    <w:rsid w:val="00F90AFF"/>
    <w:rsid w:val="00F94458"/>
    <w:rsid w:val="00F947F7"/>
    <w:rsid w:val="00F94D46"/>
    <w:rsid w:val="00F95924"/>
    <w:rsid w:val="00F96CBA"/>
    <w:rsid w:val="00FA077C"/>
    <w:rsid w:val="00FA37BB"/>
    <w:rsid w:val="00FA4E3A"/>
    <w:rsid w:val="00FA53A1"/>
    <w:rsid w:val="00FA5DAD"/>
    <w:rsid w:val="00FA7301"/>
    <w:rsid w:val="00FB0BDD"/>
    <w:rsid w:val="00FB11CE"/>
    <w:rsid w:val="00FB123C"/>
    <w:rsid w:val="00FB1A2C"/>
    <w:rsid w:val="00FB4068"/>
    <w:rsid w:val="00FB51DB"/>
    <w:rsid w:val="00FB5330"/>
    <w:rsid w:val="00FB6D52"/>
    <w:rsid w:val="00FC0527"/>
    <w:rsid w:val="00FC13AD"/>
    <w:rsid w:val="00FC240A"/>
    <w:rsid w:val="00FC37C4"/>
    <w:rsid w:val="00FC3A0D"/>
    <w:rsid w:val="00FC3BD6"/>
    <w:rsid w:val="00FC5017"/>
    <w:rsid w:val="00FC5559"/>
    <w:rsid w:val="00FC5C60"/>
    <w:rsid w:val="00FC75A7"/>
    <w:rsid w:val="00FD0B73"/>
    <w:rsid w:val="00FD32A8"/>
    <w:rsid w:val="00FD36B8"/>
    <w:rsid w:val="00FD4133"/>
    <w:rsid w:val="00FD5598"/>
    <w:rsid w:val="00FD5DFA"/>
    <w:rsid w:val="00FE1FB9"/>
    <w:rsid w:val="00FE2845"/>
    <w:rsid w:val="00FE34F5"/>
    <w:rsid w:val="00FE3CD4"/>
    <w:rsid w:val="00FE4DEA"/>
    <w:rsid w:val="00FE7200"/>
    <w:rsid w:val="00FE731D"/>
    <w:rsid w:val="00FF27A5"/>
    <w:rsid w:val="00FF31A9"/>
    <w:rsid w:val="00FF326B"/>
    <w:rsid w:val="00FF4628"/>
    <w:rsid w:val="00FF51E5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CA"/>
  </w:style>
  <w:style w:type="paragraph" w:styleId="1">
    <w:name w:val="heading 1"/>
    <w:basedOn w:val="a"/>
    <w:next w:val="a"/>
    <w:link w:val="10"/>
    <w:uiPriority w:val="9"/>
    <w:qFormat/>
    <w:rsid w:val="007A7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6C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146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6D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D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BB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3BF8"/>
  </w:style>
  <w:style w:type="paragraph" w:styleId="a8">
    <w:name w:val="footer"/>
    <w:basedOn w:val="a"/>
    <w:link w:val="a9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3BF8"/>
  </w:style>
  <w:style w:type="paragraph" w:styleId="aa">
    <w:name w:val="No Spacing"/>
    <w:link w:val="ab"/>
    <w:qFormat/>
    <w:rsid w:val="00B265D3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Без интервала Знак"/>
    <w:link w:val="aa"/>
    <w:uiPriority w:val="99"/>
    <w:locked/>
    <w:rsid w:val="00B265D3"/>
    <w:rPr>
      <w:rFonts w:ascii="Calibri" w:eastAsia="Times New Roman" w:hAnsi="Calibri" w:cs="Times New Roman"/>
      <w:sz w:val="22"/>
      <w:lang w:eastAsia="ru-RU"/>
    </w:rPr>
  </w:style>
  <w:style w:type="paragraph" w:styleId="ac">
    <w:name w:val="Normal (Web)"/>
    <w:basedOn w:val="a"/>
    <w:uiPriority w:val="99"/>
    <w:semiHidden/>
    <w:unhideWhenUsed/>
    <w:rsid w:val="00EC38D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E221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D6C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">
    <w:name w:val="Body Text 3"/>
    <w:basedOn w:val="a"/>
    <w:link w:val="30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FontStyle15">
    <w:name w:val="Font Style15"/>
    <w:rsid w:val="00ED6316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ED6316"/>
    <w:rPr>
      <w:rFonts w:ascii="Times New Roman" w:hAnsi="Times New Roman" w:cs="Times New Roman"/>
      <w:sz w:val="28"/>
      <w:szCs w:val="28"/>
    </w:rPr>
  </w:style>
  <w:style w:type="table" w:styleId="ad">
    <w:name w:val="Table Grid"/>
    <w:basedOn w:val="a1"/>
    <w:uiPriority w:val="59"/>
    <w:rsid w:val="00D4691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C0368F"/>
    <w:pPr>
      <w:widowControl w:val="0"/>
      <w:suppressLineNumbers/>
      <w:suppressAutoHyphens/>
    </w:pPr>
    <w:rPr>
      <w:rFonts w:eastAsia="Andale Sans UI" w:cs="Times New Roman"/>
      <w:kern w:val="1"/>
      <w:sz w:val="24"/>
      <w:szCs w:val="24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300F0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00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CA"/>
  </w:style>
  <w:style w:type="paragraph" w:styleId="1">
    <w:name w:val="heading 1"/>
    <w:basedOn w:val="a"/>
    <w:next w:val="a"/>
    <w:link w:val="10"/>
    <w:uiPriority w:val="9"/>
    <w:qFormat/>
    <w:rsid w:val="007A7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6C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146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6D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D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3BB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3BF8"/>
  </w:style>
  <w:style w:type="paragraph" w:styleId="a8">
    <w:name w:val="footer"/>
    <w:basedOn w:val="a"/>
    <w:link w:val="a9"/>
    <w:uiPriority w:val="99"/>
    <w:unhideWhenUsed/>
    <w:rsid w:val="00D63B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3BF8"/>
  </w:style>
  <w:style w:type="paragraph" w:styleId="aa">
    <w:name w:val="No Spacing"/>
    <w:link w:val="ab"/>
    <w:qFormat/>
    <w:rsid w:val="00B265D3"/>
    <w:rPr>
      <w:rFonts w:ascii="Calibri" w:eastAsia="Times New Roman" w:hAnsi="Calibri" w:cs="Times New Roman"/>
      <w:sz w:val="22"/>
      <w:lang w:eastAsia="ru-RU"/>
    </w:rPr>
  </w:style>
  <w:style w:type="character" w:customStyle="1" w:styleId="ab">
    <w:name w:val="Без интервала Знак"/>
    <w:link w:val="aa"/>
    <w:uiPriority w:val="99"/>
    <w:locked/>
    <w:rsid w:val="00B265D3"/>
    <w:rPr>
      <w:rFonts w:ascii="Calibri" w:eastAsia="Times New Roman" w:hAnsi="Calibri" w:cs="Times New Roman"/>
      <w:sz w:val="22"/>
      <w:lang w:eastAsia="ru-RU"/>
    </w:rPr>
  </w:style>
  <w:style w:type="paragraph" w:styleId="ac">
    <w:name w:val="Normal (Web)"/>
    <w:basedOn w:val="a"/>
    <w:uiPriority w:val="99"/>
    <w:semiHidden/>
    <w:unhideWhenUsed/>
    <w:rsid w:val="00EC38D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E2212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D6C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">
    <w:name w:val="Body Text 3"/>
    <w:basedOn w:val="a"/>
    <w:link w:val="30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B3E7C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FontStyle15">
    <w:name w:val="Font Style15"/>
    <w:rsid w:val="00ED6316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ED6316"/>
    <w:rPr>
      <w:rFonts w:ascii="Times New Roman" w:hAnsi="Times New Roman" w:cs="Times New Roman"/>
      <w:sz w:val="28"/>
      <w:szCs w:val="28"/>
    </w:rPr>
  </w:style>
  <w:style w:type="table" w:styleId="ad">
    <w:name w:val="Table Grid"/>
    <w:basedOn w:val="a1"/>
    <w:uiPriority w:val="59"/>
    <w:rsid w:val="00D4691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C0368F"/>
    <w:pPr>
      <w:widowControl w:val="0"/>
      <w:suppressLineNumbers/>
      <w:suppressAutoHyphens/>
    </w:pPr>
    <w:rPr>
      <w:rFonts w:eastAsia="Andale Sans UI" w:cs="Times New Roman"/>
      <w:kern w:val="1"/>
      <w:sz w:val="24"/>
      <w:szCs w:val="24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300F0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00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7873-A7E4-4C80-BCC2-F5D940BE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7053</Words>
  <Characters>40203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</dc:creator>
  <cp:lastModifiedBy>Малкина Наталья Валерьевна</cp:lastModifiedBy>
  <cp:revision>2</cp:revision>
  <cp:lastPrinted>2015-08-12T13:16:00Z</cp:lastPrinted>
  <dcterms:created xsi:type="dcterms:W3CDTF">2015-09-14T10:59:00Z</dcterms:created>
  <dcterms:modified xsi:type="dcterms:W3CDTF">2015-09-14T10:59:00Z</dcterms:modified>
</cp:coreProperties>
</file>