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709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uppressAutoHyphens w:val="false"/>
        <w:bidi w:val="0"/>
        <w:spacing w:lineRule="auto" w:line="240" w:before="0" w:after="0"/>
        <w:ind w:left="283" w:right="5443" w:hanging="0"/>
        <w:jc w:val="both"/>
        <w:outlineLvl w:val="1"/>
        <w:rPr/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  <w:t>О внесении изменений в постановление Правительства Астраханской области от 01.05.2020 №204-П</w:t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284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284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left" w:pos="4253" w:leader="none"/>
        </w:tabs>
        <w:spacing w:lineRule="auto" w:line="240" w:before="0" w:after="0"/>
        <w:ind w:left="284" w:right="-1" w:hanging="0"/>
        <w:jc w:val="both"/>
        <w:outlineLvl w:val="1"/>
        <w:rPr>
          <w:rFonts w:ascii="Times New Roman" w:hAnsi="Times New Roman" w:eastAsia="NSimSun"/>
          <w:bCs/>
          <w:sz w:val="28"/>
          <w:szCs w:val="28"/>
          <w:lang w:eastAsia="zh-CN" w:bidi="hi-IN"/>
        </w:rPr>
      </w:pP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/>
          <w:bCs/>
          <w:sz w:val="28"/>
          <w:szCs w:val="28"/>
          <w:lang w:val="en-US" w:eastAsia="zh-CN" w:bidi="hi-IN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Астраханской области от 04.04.2020 № 148-П «О мерах по обеспечению санитарно-эпидемиологического благополучия населения на территории Астраханской области в связи с распространением новой коронавирусной инфекции (COVID-19)» </w:t>
      </w:r>
      <w:r>
        <w:rPr>
          <w:rFonts w:ascii="Times New Roman" w:hAnsi="Times New Roman"/>
          <w:sz w:val="28"/>
          <w:szCs w:val="28"/>
          <w:shd w:fill="FEFEFE" w:val="clear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предложением Управления Федеральной службы по надзору в сфере защиты прав потребителей и благополучия человека по Астраханской области от 30.04.2020 № 4 </w:t>
      </w:r>
    </w:p>
    <w:p>
      <w:pPr>
        <w:pStyle w:val="Normal"/>
        <w:bidi w:val="0"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>Правительство Астраханской области ПОСТАНОВЛЯЕТ: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</w:rPr>
        <w:t xml:space="preserve">нести в постановление Правительства  </w:t>
      </w:r>
      <w:r>
        <w:rPr>
          <w:rFonts w:eastAsia="NSimSun" w:ascii="Times New Roman" w:hAnsi="Times New Roman"/>
          <w:bCs/>
          <w:sz w:val="28"/>
          <w:szCs w:val="28"/>
          <w:lang w:eastAsia="zh-CN" w:bidi="hi-IN"/>
        </w:rPr>
        <w:t>Астраханской области от 01.05.2020 №204-П «О дополнительных гарантиях отдельным категориям работн</w:t>
      </w:r>
      <w:r>
        <w:rPr>
          <w:rFonts w:eastAsia="NSimSun" w:cs="Times New Roman" w:ascii="Times New Roman" w:hAnsi="Times New Roman"/>
          <w:bCs/>
          <w:color w:val="00000A"/>
          <w:sz w:val="28"/>
          <w:szCs w:val="28"/>
          <w:lang w:val="ru-RU" w:eastAsia="zh-CN" w:bidi="hi-IN"/>
        </w:rPr>
        <w:t>иков, оказывающих медицинскую помощь лицам, у которых выявлена новая коронавирусная инфекция (COVID-19)» следующие изменения: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1.1. Пункт 1 постановления изложить в новой редакции: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«1. Установить дополнительную гарантию: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1.1. Медицинским работникам государственных медицинских организаций Астраханской области, в структуре которых имеются подразделения, предназначенные для оказания медицинской помощи в стационарных условиях лицам, у которых выявлена новая  коронавирусная инфекция (COVID-19), и иным работникам, непосредственно участвующим в оказании медицинской помощи пациентам с COVID-19 (далее - работник), работающим в условиях непрерывного и круглосуточного нахождения в медицинской организации, в виде: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- временного размещения (проживания) в медицинских организациях или в гостиницах (отелях), отвечающих санитарно-эпидемиологическим нормам (далее - гостиница), во время междусменного отдыха, в период временной изоляции (обсервации) в гостинице;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- обеспечения питанием, в том числе питьевой водой, на период исполнения трудовых обязанностей, во время междусменного отдыха, в период временной изоляции (обсервации) в гостинице;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NSimSun" w:cs="Times New Roman"/>
          <w:bCs/>
          <w:color w:val="00000A"/>
          <w:sz w:val="28"/>
          <w:szCs w:val="28"/>
          <w:lang w:val="ru-RU" w:eastAsia="zh-CN" w:bidi="hi-IN"/>
        </w:rPr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 xml:space="preserve">- транспортировки </w:t>
      </w:r>
      <w:bookmarkStart w:id="0" w:name="__DdeLink__523_2984512410"/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 xml:space="preserve">от места выполнения работы до места временного размещения (проживания) во время междусменного отдыха, в период временной изоляции (обсервации) </w:t>
      </w:r>
      <w:bookmarkEnd w:id="0"/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 xml:space="preserve">в гостинице и обратно (далее - транспортировка к месту отдыха и обратно). 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ru-RU" w:eastAsia="zh-CN" w:bidi="hi-IN"/>
        </w:rPr>
        <w:t>1.2. Работникам государственных медицинских организаций Астраханской области, оказывающих скорую медицинскую помощь вне медицинской организации, в виде обеспечени</w:t>
      </w:r>
      <w:r>
        <w:rPr>
          <w:rFonts w:eastAsia="Andale Sans UI" w:cs="Tahoma" w:ascii="Times New Roman" w:hAnsi="Times New Roman"/>
          <w:b w:val="false"/>
          <w:i w:val="false"/>
          <w:strike w:val="false"/>
          <w:dstrike w:val="false"/>
          <w:color w:val="00000A"/>
          <w:sz w:val="28"/>
          <w:szCs w:val="28"/>
          <w:u w:val="none"/>
          <w:lang w:val="zxx" w:eastAsia="zxx" w:bidi="zxx"/>
        </w:rPr>
        <w:t xml:space="preserve">я их бесплатным питанием на период исполнения трудовых обязанностей.». 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eastAsia="Andale Sans UI" w:cs="Tahoma" w:ascii="Times New Roman" w:hAnsi="Times New Roman"/>
          <w:b w:val="false"/>
          <w:i w:val="false"/>
          <w:strike w:val="false"/>
          <w:dstrike w:val="false"/>
          <w:color w:val="00000A"/>
          <w:sz w:val="28"/>
          <w:szCs w:val="28"/>
          <w:u w:val="none"/>
          <w:lang w:val="zxx" w:eastAsia="zxx" w:bidi="zxx"/>
        </w:rPr>
        <w:t>1.2. Пункт 2 постановления дополнить абзацами следующего содержания: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eastAsia="Andale Sans UI" w:cs="Tahoma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u w:val="none"/>
          <w:lang w:val="zxx" w:eastAsia="zxx" w:bidi="zxx"/>
        </w:rPr>
        <w:t xml:space="preserve">«-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не более 47,5 рублей в сутки на одного работника на питьевую воду;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не более 1216,0 рублей в час рейса автотранспорта 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>при</w:t>
      </w:r>
      <w:r>
        <w:rPr>
          <w:rFonts w:ascii="Times New Roman" w:hAnsi="Times New Roman"/>
          <w:color w:val="000000"/>
          <w:sz w:val="28"/>
          <w:szCs w:val="28"/>
          <w:shd w:fill="FFFFFF" w:val="clear"/>
        </w:rPr>
        <w:t xml:space="preserve"> </w:t>
      </w:r>
      <w:r>
        <w:rPr>
          <w:rFonts w:eastAsia="NSimSun" w:ascii="Times New Roman" w:hAnsi="Times New Roman"/>
          <w:bCs/>
          <w:color w:val="000000"/>
          <w:sz w:val="28"/>
          <w:szCs w:val="28"/>
          <w:highlight w:val="white"/>
          <w:lang w:eastAsia="zh-CN" w:bidi="hi-IN"/>
        </w:rPr>
        <w:t>транспортировке к месту отдыха и обратно.».</w:t>
      </w:r>
    </w:p>
    <w:p>
      <w:pPr>
        <w:pStyle w:val="Normal"/>
        <w:bidi w:val="0"/>
        <w:spacing w:lineRule="auto" w:line="240" w:before="0" w:after="0"/>
        <w:ind w:left="0" w:right="0" w:firstLine="709"/>
        <w:jc w:val="both"/>
        <w:rPr/>
      </w:pPr>
      <w:r>
        <w:rPr>
          <w:rFonts w:eastAsia="SimSun" w:ascii="Times New Roman" w:hAnsi="Times New Roman"/>
          <w:sz w:val="28"/>
          <w:szCs w:val="28"/>
          <w:lang w:eastAsia="zh-CN" w:bidi="hi-IN"/>
        </w:rPr>
        <w:t>2. Постановление вступает в силу со дня его официального опубликования и распространяется на правоотношения, возникшие с 01.05.2020.</w:t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SimSun"/>
          <w:sz w:val="28"/>
          <w:szCs w:val="28"/>
          <w:lang w:bidi="en-US"/>
        </w:rPr>
      </w:pPr>
      <w:r>
        <w:rPr>
          <w:rFonts w:eastAsia="SimSun" w:ascii="Times New Roman" w:hAnsi="Times New Roman"/>
          <w:sz w:val="28"/>
          <w:szCs w:val="28"/>
          <w:lang w:bidi="en-US"/>
        </w:rPr>
      </w:r>
    </w:p>
    <w:p>
      <w:pPr>
        <w:pStyle w:val="Normal"/>
        <w:widowControl w:val="false"/>
        <w:bidi w:val="0"/>
        <w:spacing w:lineRule="auto" w:line="240" w:before="0" w:after="0"/>
        <w:ind w:left="0" w:right="0" w:firstLine="709"/>
        <w:jc w:val="both"/>
        <w:rPr>
          <w:rFonts w:ascii="Times New Roman" w:hAnsi="Times New Roman" w:eastAsia="SimSun"/>
          <w:sz w:val="28"/>
          <w:szCs w:val="28"/>
          <w:lang w:bidi="en-US"/>
        </w:rPr>
      </w:pPr>
      <w:r>
        <w:rPr>
          <w:rFonts w:eastAsia="SimSun" w:ascii="Times New Roman" w:hAnsi="Times New Roman"/>
          <w:sz w:val="28"/>
          <w:szCs w:val="28"/>
          <w:lang w:bidi="en-US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SimSun"/>
          <w:sz w:val="28"/>
          <w:szCs w:val="28"/>
          <w:lang w:bidi="en-US"/>
        </w:rPr>
      </w:pPr>
      <w:r>
        <w:rPr>
          <w:rFonts w:eastAsia="SimSun" w:ascii="Times New Roman" w:hAnsi="Times New Roman"/>
          <w:sz w:val="28"/>
          <w:szCs w:val="28"/>
          <w:lang w:bidi="en-US"/>
        </w:rPr>
      </w:r>
    </w:p>
    <w:p>
      <w:pPr>
        <w:sectPr>
          <w:type w:val="nextPage"/>
          <w:pgSz w:w="11906" w:h="16838"/>
          <w:pgMar w:left="1923" w:right="561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widowControl w:val="false"/>
        <w:spacing w:lineRule="auto" w:line="240" w:before="0" w:after="0"/>
        <w:jc w:val="both"/>
        <w:rPr/>
      </w:pPr>
      <w:r>
        <w:rPr>
          <w:rFonts w:eastAsia="SimSun" w:ascii="Times New Roman" w:hAnsi="Times New Roman"/>
          <w:sz w:val="28"/>
          <w:szCs w:val="28"/>
          <w:lang w:eastAsia="zh-CN" w:bidi="hi-IN"/>
        </w:rPr>
        <w:t>Губернатор   Астраханской   области                                            И.Ю. Бабушкин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Пояснительная записка 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к проекту постановления Правительства Астраханской области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«</w:t>
      </w:r>
      <w:bookmarkStart w:id="1" w:name="__DdeLink__25610_1265134073"/>
      <w:r>
        <w:rPr>
          <w:rFonts w:eastAsia="NSimSun" w:cs="Times New Roman" w:ascii="Times New Roman" w:hAnsi="Times New Roman"/>
          <w:bCs/>
          <w:sz w:val="28"/>
          <w:szCs w:val="28"/>
          <w:lang w:eastAsia="zh-CN" w:bidi="hi-IN"/>
        </w:rPr>
        <w:t>О внесении изменений в постановление Правительства Астраханской области от 01.05.2020 № 204-П</w:t>
      </w:r>
      <w:bookmarkEnd w:id="1"/>
      <w:r>
        <w:rPr>
          <w:rFonts w:cs="Times New Roman" w:ascii="Times New Roman" w:hAnsi="Times New Roman"/>
          <w:sz w:val="28"/>
          <w:szCs w:val="28"/>
          <w:lang w:val="en-US"/>
        </w:rPr>
        <w:t>»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51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Проект постановления Правительства Астраханской области «</w:t>
      </w:r>
      <w:bookmarkStart w:id="2" w:name="__DdeLink__25610_12651340731"/>
      <w:r>
        <w:rPr>
          <w:rFonts w:eastAsia="NSimSun" w:cs="Times New Roman" w:ascii="Times New Roman" w:hAnsi="Times New Roman"/>
          <w:bCs/>
          <w:sz w:val="28"/>
          <w:szCs w:val="28"/>
          <w:lang w:eastAsia="zh-CN" w:bidi="hi-IN"/>
        </w:rPr>
        <w:t xml:space="preserve">О </w:t>
      </w:r>
      <w:bookmarkStart w:id="3" w:name="__DdeLink__559_2587508173"/>
      <w:r>
        <w:rPr>
          <w:rFonts w:eastAsia="NSimSun" w:cs="Times New Roman" w:ascii="Times New Roman" w:hAnsi="Times New Roman"/>
          <w:bCs/>
          <w:sz w:val="28"/>
          <w:szCs w:val="28"/>
          <w:lang w:eastAsia="zh-CN" w:bidi="hi-IN"/>
        </w:rPr>
        <w:t>внесении изменений в постановление Правительства Астраханской области от 01.05.2020 №204-П</w:t>
      </w:r>
      <w:bookmarkEnd w:id="2"/>
      <w:bookmarkEnd w:id="3"/>
      <w:r>
        <w:rPr>
          <w:rFonts w:cs="Times New Roman" w:ascii="Times New Roman" w:hAnsi="Times New Roman"/>
          <w:sz w:val="28"/>
          <w:szCs w:val="28"/>
        </w:rPr>
        <w:t xml:space="preserve">» (далее — проект постановления) 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разработан в целях  установления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с 01.05.2020 </w:t>
      </w:r>
      <w:r>
        <w:rPr>
          <w:rFonts w:cs="Times New Roman" w:ascii="Times New Roman" w:hAnsi="Times New Roman"/>
          <w:sz w:val="28"/>
          <w:szCs w:val="28"/>
          <w:highlight w:val="white"/>
        </w:rPr>
        <w:t>дополнительных гарантий медицинским работникам государственных медицинских организаций Астраханской области, в структуре которых имеются подразделения, предназначенные для оказания медицинской помощи в стационарных условиях лицам у которых выявлена новая коронавирусная инфекция (</w:t>
      </w:r>
      <w:r>
        <w:rPr>
          <w:rFonts w:cs="Times New Roman" w:ascii="Times New Roman" w:hAnsi="Times New Roman"/>
          <w:sz w:val="28"/>
          <w:szCs w:val="28"/>
          <w:highlight w:val="white"/>
          <w:lang w:val="en-US"/>
        </w:rPr>
        <w:t xml:space="preserve">COVID-19), </w:t>
      </w:r>
      <w:r>
        <w:rPr>
          <w:rFonts w:cs="Times New Roman" w:ascii="Times New Roman" w:hAnsi="Times New Roman"/>
          <w:sz w:val="28"/>
          <w:szCs w:val="28"/>
          <w:highlight w:val="white"/>
          <w:lang w:val="ru-RU"/>
        </w:rPr>
        <w:t xml:space="preserve">и иным работникам, непосредственно участвующим в оказании медицинской помощи пациентам с  </w:t>
      </w:r>
      <w:r>
        <w:rPr>
          <w:rFonts w:cs="Times New Roman" w:ascii="Times New Roman" w:hAnsi="Times New Roman"/>
          <w:sz w:val="28"/>
          <w:szCs w:val="28"/>
          <w:highlight w:val="white"/>
          <w:lang w:val="en-US"/>
        </w:rPr>
        <w:t>COVID-19,</w:t>
      </w:r>
      <w:r>
        <w:rPr>
          <w:rFonts w:cs="Times New Roman" w:ascii="Times New Roman" w:hAnsi="Times New Roman"/>
          <w:sz w:val="28"/>
          <w:szCs w:val="28"/>
          <w:highlight w:val="white"/>
          <w:lang w:val="ru-RU"/>
        </w:rPr>
        <w:t xml:space="preserve"> </w:t>
      </w:r>
      <w:r>
        <w:rPr>
          <w:rFonts w:eastAsia="NSimSun" w:cs="Times New Roman" w:ascii="Times New Roman" w:hAnsi="Times New Roman"/>
          <w:b w:val="false"/>
          <w:bCs/>
          <w:i w:val="false"/>
          <w:strike w:val="false"/>
          <w:dstrike w:val="false"/>
          <w:color w:val="00000A"/>
          <w:sz w:val="28"/>
          <w:szCs w:val="28"/>
          <w:highlight w:val="white"/>
          <w:u w:val="none"/>
          <w:lang w:val="ru-RU" w:eastAsia="zh-CN" w:bidi="hi-IN"/>
        </w:rPr>
        <w:t xml:space="preserve">работающим в условиях непрерывного и круглосуточного нахождения в медицинской организации, </w:t>
      </w:r>
      <w:r>
        <w:rPr>
          <w:rFonts w:cs="Times New Roman" w:ascii="Times New Roman" w:hAnsi="Times New Roman"/>
          <w:sz w:val="28"/>
          <w:szCs w:val="28"/>
          <w:highlight w:val="white"/>
          <w:lang w:val="ru-RU"/>
        </w:rPr>
        <w:t>в виде обеспечения их питьевой водой и бесплатной транспортировкой от места работы до места отдыха и обратно.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51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Принятие постановления Правительства Астраханской области «О </w:t>
      </w:r>
      <w:r>
        <w:rPr>
          <w:rFonts w:eastAsia="NSimSun" w:cs="Times New Roman" w:ascii="Times New Roman" w:hAnsi="Times New Roman"/>
          <w:bCs/>
          <w:sz w:val="28"/>
          <w:szCs w:val="28"/>
          <w:highlight w:val="white"/>
          <w:lang w:val="en-US" w:eastAsia="zh-CN" w:bidi="hi-IN"/>
        </w:rPr>
        <w:t>внесении изменений в постановление Правительства Астраханской области от 01.05.2020 № 204-П</w:t>
      </w:r>
      <w:r>
        <w:rPr>
          <w:rFonts w:cs="Times New Roman" w:ascii="Times New Roman" w:hAnsi="Times New Roman"/>
          <w:sz w:val="28"/>
          <w:szCs w:val="28"/>
          <w:highlight w:val="white"/>
        </w:rPr>
        <w:t>» не повлечет внесения изменений в нормативные правовые и иные правовые акты Астраханской области, в том числе признания их утратившими силу.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51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Реализация постановления Правительства Астраханской области «О </w:t>
      </w:r>
      <w:r>
        <w:rPr>
          <w:rFonts w:eastAsia="NSimSun" w:cs="Times New Roman" w:ascii="Times New Roman" w:hAnsi="Times New Roman"/>
          <w:bCs/>
          <w:sz w:val="28"/>
          <w:szCs w:val="28"/>
          <w:highlight w:val="white"/>
          <w:lang w:val="en-US" w:eastAsia="zh-CN" w:bidi="hi-IN"/>
        </w:rPr>
        <w:t>внесении изменений в постановление Правительства Астраханской области от 01.05.2020 №204-П</w:t>
      </w:r>
      <w:r>
        <w:rPr>
          <w:rFonts w:cs="Times New Roman" w:ascii="Times New Roman" w:hAnsi="Times New Roman"/>
          <w:sz w:val="28"/>
          <w:szCs w:val="28"/>
          <w:highlight w:val="white"/>
        </w:rPr>
        <w:t>» потребует выделения дополнительных финансовых средств из бюджета Астраханской области на 2020 год согласно финансово-экономическому обоснованию к проекту постановления.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51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>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области, в проекте постановления отсутствуют.</w:t>
      </w:r>
    </w:p>
    <w:p>
      <w:pPr>
        <w:pStyle w:val="Normal"/>
        <w:widowControl w:val="false"/>
        <w:suppressAutoHyphens w:val="true"/>
        <w:spacing w:lineRule="atLeast" w:line="225" w:before="0" w:after="0"/>
        <w:ind w:left="0" w:right="0" w:firstLine="709"/>
        <w:jc w:val="both"/>
        <w:textAlignment w:val="baseline"/>
        <w:rPr/>
      </w:pPr>
      <w:r>
        <w:rPr>
          <w:rFonts w:cs="Times New Roman" w:ascii="Times New Roman" w:hAnsi="Times New Roman"/>
          <w:iCs/>
          <w:spacing w:val="-6"/>
          <w:sz w:val="28"/>
          <w:szCs w:val="28"/>
          <w:highlight w:val="white"/>
        </w:rPr>
        <w:t xml:space="preserve">Проект постановления размещен на официальном портале антикоррупционной экспертизы для размещения нормативных правовых актов и проектов 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  <w:lang w:val="en-US"/>
        </w:rPr>
        <w:t>http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</w:rPr>
        <w:t>://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  <w:lang w:val="en-US"/>
        </w:rPr>
        <w:t>www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</w:rPr>
        <w:t>.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  <w:lang w:val="en-US"/>
        </w:rPr>
        <w:t>astrobl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</w:rPr>
        <w:t>.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  <w:lang w:val="en-US"/>
        </w:rPr>
        <w:t>ru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</w:rPr>
        <w:t>/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  <w:lang w:val="en-US"/>
        </w:rPr>
        <w:t>node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</w:rPr>
        <w:t>/99904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и на сайте 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  <w:lang w:val="en-US"/>
        </w:rPr>
        <w:t>http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</w:rPr>
        <w:t>://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  <w:lang w:val="en-US"/>
        </w:rPr>
        <w:t>www</w:t>
      </w:r>
      <w:r>
        <w:rPr>
          <w:rStyle w:val="Style14"/>
          <w:rFonts w:ascii="Times New Roman" w:hAnsi="Times New Roman"/>
          <w:iCs/>
          <w:color w:val="000000"/>
          <w:spacing w:val="-6"/>
          <w:sz w:val="28"/>
          <w:szCs w:val="28"/>
          <w:highlight w:val="white"/>
          <w:u w:val="none"/>
        </w:rPr>
        <w:t>.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  <w:lang w:val="en-US"/>
        </w:rPr>
        <w:t>minzdravao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</w:rPr>
        <w:t>.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  <w:lang w:val="en-US"/>
        </w:rPr>
        <w:t>ru</w:t>
      </w:r>
      <w:r>
        <w:rPr>
          <w:rFonts w:cs="Times New Roman" w:ascii="Times New Roman" w:hAnsi="Times New Roman"/>
          <w:iCs/>
          <w:color w:val="000000"/>
          <w:spacing w:val="-6"/>
          <w:sz w:val="28"/>
          <w:szCs w:val="28"/>
          <w:highlight w:val="white"/>
        </w:rPr>
        <w:t>, для проведения независимой антикоррупционной экспертизы 27.05.2020.</w:t>
      </w:r>
      <w:r>
        <w:rPr>
          <w:rFonts w:cs="Times New Roman" w:ascii="Times New Roman" w:hAnsi="Times New Roman"/>
          <w:iCs/>
          <w:spacing w:val="-6"/>
          <w:sz w:val="28"/>
          <w:szCs w:val="28"/>
          <w:highlight w:val="white"/>
        </w:rPr>
        <w:t xml:space="preserve"> 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51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>В проекте постановления отсутствуют коррупциогенные факторы, а также положения, способствующие возникновению рисков нарушения антимонопольного законодательства.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И.о. министра здравоохранения </w:t>
      </w:r>
    </w:p>
    <w:p>
      <w:pPr>
        <w:sectPr>
          <w:headerReference w:type="default" r:id="rId2"/>
          <w:type w:val="nextPage"/>
          <w:pgSz w:w="11906" w:h="16838"/>
          <w:pgMar w:left="1985" w:right="567" w:header="0" w:top="914" w:footer="0" w:bottom="911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widowControl w:val="false"/>
        <w:suppressAutoHyphens w:val="true"/>
        <w:spacing w:lineRule="auto" w:line="240" w:before="0" w:after="0"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>Астраханской области                                                                     С.Н. Смирнова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Финансово-экономическое обоснование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к проекту постановления Правительства Астраханской области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jc w:val="center"/>
        <w:textAlignment w:val="baseline"/>
        <w:rPr/>
      </w:pPr>
      <w:r>
        <w:rPr>
          <w:rFonts w:cs="Times New Roman" w:ascii="Times New Roman" w:hAnsi="Times New Roman"/>
          <w:sz w:val="28"/>
          <w:szCs w:val="28"/>
          <w:lang w:val="en-US"/>
        </w:rPr>
        <w:t>«</w:t>
      </w:r>
      <w:bookmarkStart w:id="4" w:name="__DdeLink__25610_12651340733"/>
      <w:r>
        <w:rPr>
          <w:rFonts w:eastAsia="NSimSun" w:cs="Times New Roman" w:ascii="Times New Roman" w:hAnsi="Times New Roman"/>
          <w:bCs/>
          <w:sz w:val="28"/>
          <w:szCs w:val="28"/>
          <w:lang w:val="en-US" w:eastAsia="zh-CN" w:bidi="hi-IN"/>
        </w:rPr>
        <w:t xml:space="preserve">О внесении изменений в постановление Правительства Астраханской области от 01.05.2020 </w:t>
      </w:r>
      <w:r>
        <w:rPr>
          <w:rFonts w:eastAsia="NSimSun" w:cs="Times New Roman" w:ascii="Times New Roman" w:hAnsi="Times New Roman"/>
          <w:bCs/>
          <w:sz w:val="28"/>
          <w:szCs w:val="28"/>
          <w:lang w:val="ru-RU" w:eastAsia="zh-CN" w:bidi="hi-IN"/>
        </w:rPr>
        <w:t>№</w:t>
      </w:r>
      <w:r>
        <w:rPr>
          <w:rFonts w:eastAsia="NSimSun" w:cs="Times New Roman" w:ascii="Times New Roman" w:hAnsi="Times New Roman"/>
          <w:bCs/>
          <w:sz w:val="28"/>
          <w:szCs w:val="28"/>
          <w:lang w:val="en-US" w:eastAsia="zh-CN" w:bidi="hi-IN"/>
        </w:rPr>
        <w:t>204-П</w:t>
      </w:r>
      <w:bookmarkEnd w:id="4"/>
      <w:r>
        <w:rPr>
          <w:rFonts w:cs="Times New Roman" w:ascii="Times New Roman" w:hAnsi="Times New Roman"/>
          <w:sz w:val="28"/>
          <w:szCs w:val="28"/>
          <w:lang w:val="en-US"/>
        </w:rPr>
        <w:t>»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>Реализация проекта постановления Правительства Астраханской области «</w:t>
      </w:r>
      <w:bookmarkStart w:id="5" w:name="__DdeLink__25610_126513407311"/>
      <w:r>
        <w:rPr>
          <w:rFonts w:eastAsia="NSimSun" w:cs="Times New Roman" w:ascii="Times New Roman" w:hAnsi="Times New Roman"/>
          <w:bCs/>
          <w:sz w:val="28"/>
          <w:szCs w:val="28"/>
          <w:lang w:eastAsia="zh-CN" w:bidi="hi-IN"/>
        </w:rPr>
        <w:t>О внесении изменений в постановление Правительства Астраханской области от 01.05.2020 №204-П</w:t>
      </w:r>
      <w:bookmarkEnd w:id="5"/>
      <w:r>
        <w:rPr>
          <w:rFonts w:cs="Times New Roman" w:ascii="Times New Roman" w:hAnsi="Times New Roman"/>
          <w:sz w:val="28"/>
          <w:szCs w:val="28"/>
        </w:rPr>
        <w:t>» предусматривает расходы бюджета Астраханской области на 1 месяц (30 календарных дней) в объеме     2 189 091,6 рублей, на 3 месяца -</w:t>
      </w:r>
      <w:r>
        <w:rPr>
          <w:rFonts w:eastAsia="Calibri" w:cs="Times New Roman" w:ascii="Times New Roman" w:hAnsi="Times New Roman"/>
          <w:color w:val="00000A"/>
          <w:sz w:val="28"/>
          <w:szCs w:val="28"/>
          <w:lang w:val="ru-RU" w:eastAsia="en-US" w:bidi="ar-SA"/>
        </w:rPr>
        <w:t xml:space="preserve"> 6 567 274,8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Times New Roman" w:ascii="Times New Roman" w:hAnsi="Times New Roman"/>
          <w:color w:val="00000A"/>
          <w:sz w:val="28"/>
          <w:szCs w:val="28"/>
          <w:lang w:val="ru-RU" w:eastAsia="en-US" w:bidi="ar-SA"/>
        </w:rPr>
        <w:t>ру</w:t>
      </w:r>
      <w:r>
        <w:rPr>
          <w:rFonts w:cs="Times New Roman" w:ascii="Times New Roman" w:hAnsi="Times New Roman"/>
          <w:sz w:val="28"/>
          <w:szCs w:val="28"/>
        </w:rPr>
        <w:t>блей, в том числе: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- на обеспечение питьевой водой медицинских работников  </w:t>
      </w:r>
      <w:r>
        <w:rPr>
          <w:rFonts w:eastAsia="Calibri" w:cs="Tahoma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ru-RU" w:eastAsia="en-US" w:bidi="ar-SA"/>
        </w:rPr>
        <w:t xml:space="preserve">ГБУЗ АО АМОКБ и  ГБУЗ АО «ОИКБ им. А.М.Ничоги»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ru-RU" w:eastAsia="en-US" w:bidi="ar-SA"/>
        </w:rPr>
        <w:t xml:space="preserve">на 1 месяц (30 календарных дней) -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highlight w:val="white"/>
          <w:u w:val="none"/>
          <w:em w:val="none"/>
          <w:lang w:val="en-US" w:eastAsia="en-US" w:bidi="ar-SA"/>
        </w:rPr>
        <w:t>525 603,6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 рублей, на</w:t>
      </w:r>
      <w:r>
        <w:rPr>
          <w:rFonts w:cs="Times New Roman" w:ascii="Times New Roman" w:hAnsi="Times New Roman"/>
          <w:sz w:val="28"/>
          <w:szCs w:val="28"/>
        </w:rPr>
        <w:t xml:space="preserve"> 3 месяца -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highlight w:val="white"/>
          <w:u w:val="none"/>
          <w:em w:val="none"/>
          <w:lang w:val="ru-RU" w:eastAsia="en-US" w:bidi="ar-SA"/>
        </w:rPr>
        <w:t xml:space="preserve">1 576 810,8 </w:t>
      </w:r>
      <w:r>
        <w:rPr>
          <w:rFonts w:eastAsia="Calibri" w:cs="Times New Roman" w:ascii="Times New Roman" w:hAnsi="Times New Roman"/>
          <w:color w:val="00000A"/>
          <w:sz w:val="28"/>
          <w:szCs w:val="28"/>
          <w:highlight w:val="white"/>
          <w:lang w:val="ru-RU" w:eastAsia="en-US" w:bidi="ar-SA"/>
        </w:rPr>
        <w:t>ру</w:t>
      </w:r>
      <w:r>
        <w:rPr>
          <w:rFonts w:cs="Times New Roman" w:ascii="Times New Roman" w:hAnsi="Times New Roman"/>
          <w:sz w:val="28"/>
          <w:szCs w:val="28"/>
          <w:highlight w:val="white"/>
        </w:rPr>
        <w:t>блей;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- на организацию </w:t>
      </w:r>
      <w:r>
        <w:rPr>
          <w:rFonts w:cs="Times New Roman" w:ascii="Times New Roman" w:hAnsi="Times New Roman"/>
          <w:sz w:val="28"/>
          <w:szCs w:val="28"/>
          <w:highlight w:val="white"/>
          <w:lang w:val="ru-RU"/>
        </w:rPr>
        <w:t xml:space="preserve">бесплатной транспортировки от места работы до места отдыха и обратно </w:t>
      </w:r>
      <w:r>
        <w:rPr>
          <w:rFonts w:cs="Times New Roman" w:ascii="Times New Roman" w:hAnsi="Times New Roman"/>
          <w:sz w:val="28"/>
          <w:szCs w:val="28"/>
        </w:rPr>
        <w:t xml:space="preserve">медицинских работников </w:t>
      </w:r>
      <w:r>
        <w:rPr>
          <w:rFonts w:eastAsia="Calibri" w:cs="Tahoma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ru-RU" w:eastAsia="en-US" w:bidi="ar-SA"/>
        </w:rPr>
        <w:t xml:space="preserve">ГБУЗ АО АМОКБ и ГБУЗ АО «ОИКБ им. А.М.Ничоги» </w:t>
      </w:r>
      <w:r>
        <w:rPr>
          <w:rFonts w:cs="Times New Roman" w:ascii="Times New Roman" w:hAnsi="Times New Roman"/>
          <w:sz w:val="28"/>
          <w:szCs w:val="28"/>
        </w:rPr>
        <w:t xml:space="preserve">–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ru-RU" w:eastAsia="en-US" w:bidi="ar-SA"/>
        </w:rPr>
        <w:t>1 месяц (30 календарных дней) -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highlight w:val="white"/>
          <w:u w:val="none"/>
          <w:em w:val="none"/>
          <w:lang w:val="ru-RU" w:eastAsia="en-US" w:bidi="ar-SA"/>
        </w:rPr>
        <w:t xml:space="preserve"> 1 663 488,0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 рублей, на 3 месяца -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highlight w:val="white"/>
          <w:u w:val="none"/>
          <w:em w:val="none"/>
          <w:lang w:val="ru-RU" w:eastAsia="en-US" w:bidi="ar-SA"/>
        </w:rPr>
        <w:t>4 990 464,0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 </w:t>
      </w:r>
      <w:r>
        <w:rPr>
          <w:rFonts w:eastAsia="Calibri" w:cs="Times New Roman" w:ascii="Times New Roman" w:hAnsi="Times New Roman"/>
          <w:color w:val="00000A"/>
          <w:sz w:val="28"/>
          <w:szCs w:val="28"/>
          <w:highlight w:val="white"/>
          <w:lang w:val="ru-RU" w:eastAsia="en-US" w:bidi="ar-SA"/>
        </w:rPr>
        <w:t>ру</w:t>
      </w:r>
      <w:r>
        <w:rPr>
          <w:rFonts w:cs="Times New Roman" w:ascii="Times New Roman" w:hAnsi="Times New Roman"/>
          <w:sz w:val="28"/>
          <w:szCs w:val="28"/>
          <w:highlight w:val="white"/>
        </w:rPr>
        <w:t>блей.</w:t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left"/>
        <w:textAlignment w:val="baseline"/>
        <w:rPr>
          <w:rFonts w:ascii="Times New Roman" w:hAnsi="Times New Roman" w:cs="Times New Roman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firstLine="709"/>
        <w:contextualSpacing/>
        <w:jc w:val="center"/>
        <w:textAlignment w:val="baseline"/>
        <w:rPr/>
      </w:pP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Расчет п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 xml:space="preserve">отребности для обеспечения питьевой водой медицинских работников медицинских организаций, которые  </w:t>
      </w:r>
      <w:r>
        <w:rPr>
          <w:rFonts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</w:rPr>
        <w:t xml:space="preserve">оказывают медицинскую помощь пациентам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</w:rPr>
        <w:t>у которых выявлена новая коронавирусная инфекция (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en-US"/>
        </w:rPr>
        <w:t>COVID-19)</w:t>
      </w:r>
    </w:p>
    <w:tbl>
      <w:tblPr>
        <w:tblW w:w="10335" w:type="dxa"/>
        <w:jc w:val="left"/>
        <w:tblInd w:w="-63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24" w:type="dxa"/>
          <w:bottom w:w="55" w:type="dxa"/>
          <w:right w:w="55" w:type="dxa"/>
        </w:tblCellMar>
      </w:tblPr>
      <w:tblGrid>
        <w:gridCol w:w="2385"/>
        <w:gridCol w:w="2430"/>
        <w:gridCol w:w="1081"/>
        <w:gridCol w:w="1424"/>
        <w:gridCol w:w="1413"/>
        <w:gridCol w:w="1601"/>
      </w:tblGrid>
      <w:tr>
        <w:trPr>
          <w:trHeight w:val="1305" w:hRule="atLeast"/>
        </w:trPr>
        <w:tc>
          <w:tcPr>
            <w:tcW w:w="23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Наименование услуги</w:t>
            </w:r>
          </w:p>
        </w:tc>
        <w:tc>
          <w:tcPr>
            <w:tcW w:w="2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widowControl/>
              <w:bidi w:val="0"/>
              <w:spacing w:lineRule="auto" w:line="276" w:before="0" w:after="200"/>
              <w:ind w:left="0" w:right="-170" w:hanging="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Наименование учреждения</w:t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Кол-во человек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  <w:t>Ориентировочная стоимость на сутки на человека (руб.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8"/>
                <w:szCs w:val="28"/>
                <w:u w:val="none"/>
                <w:em w:val="none"/>
              </w:rPr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Стоимость на месяц (30 дней) всего (руб.)</w:t>
            </w:r>
          </w:p>
        </w:tc>
        <w:tc>
          <w:tcPr>
            <w:tcW w:w="1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Стоимость на 3 месяца всего (руб.)</w:t>
            </w:r>
          </w:p>
        </w:tc>
      </w:tr>
      <w:tr>
        <w:trPr>
          <w:trHeight w:val="833" w:hRule="atLeast"/>
        </w:trPr>
        <w:tc>
          <w:tcPr>
            <w:tcW w:w="23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Обеспечение питьевой водой</w:t>
            </w:r>
          </w:p>
        </w:tc>
        <w:tc>
          <w:tcPr>
            <w:tcW w:w="2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ГБУЗ АО АМОКБ</w:t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279</w:t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47,48</w:t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397 407,6</w:t>
            </w:r>
          </w:p>
        </w:tc>
        <w:tc>
          <w:tcPr>
            <w:tcW w:w="1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1 192 222,80</w:t>
            </w:r>
          </w:p>
        </w:tc>
      </w:tr>
      <w:tr>
        <w:trPr>
          <w:trHeight w:val="891" w:hRule="atLeast"/>
        </w:trPr>
        <w:tc>
          <w:tcPr>
            <w:tcW w:w="23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Обеспечение питьевой водой</w:t>
            </w:r>
          </w:p>
        </w:tc>
        <w:tc>
          <w:tcPr>
            <w:tcW w:w="2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ГБУЗ АО «ОИКБ им. А.М.Ничоги»</w:t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90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47,48</w:t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128 196,0</w:t>
            </w:r>
          </w:p>
        </w:tc>
        <w:tc>
          <w:tcPr>
            <w:tcW w:w="1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384 588,00</w:t>
            </w:r>
          </w:p>
        </w:tc>
      </w:tr>
      <w:tr>
        <w:trPr/>
        <w:tc>
          <w:tcPr>
            <w:tcW w:w="23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ИТОГО</w:t>
            </w:r>
          </w:p>
        </w:tc>
        <w:tc>
          <w:tcPr>
            <w:tcW w:w="2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0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4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sz w:val="28"/>
                <w:szCs w:val="28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525 603,60</w:t>
            </w:r>
          </w:p>
        </w:tc>
        <w:tc>
          <w:tcPr>
            <w:tcW w:w="1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/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  <w:t>1 576 810,80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8"/>
                <w:szCs w:val="28"/>
                <w:u w:val="none"/>
                <w:em w:val="none"/>
                <w:lang w:val="ru-RU" w:eastAsia="en-US" w:bidi="ar-SA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794"/>
        <w:contextualSpacing/>
        <w:jc w:val="left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794"/>
        <w:contextualSpacing/>
        <w:jc w:val="left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794"/>
        <w:contextualSpacing/>
        <w:jc w:val="left"/>
        <w:textAlignment w:val="baseline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>Расчет потребности для организации бесплатной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highlight w:val="white"/>
          <w:u w:val="none"/>
          <w:em w:val="none"/>
          <w:lang w:val="ru-RU"/>
        </w:rPr>
        <w:t xml:space="preserve"> транспортировкой от места работы до места отдыха и обратно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</w:rPr>
        <w:t xml:space="preserve"> медицинских работников медицинских организаций, которые  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</w:rPr>
        <w:t>оказывают медицинскую помощь пациентам у которых выявлена новая коронавирусная инфекция (</w:t>
      </w:r>
      <w:r>
        <w:rPr>
          <w:rFonts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A"/>
          <w:sz w:val="28"/>
          <w:szCs w:val="28"/>
          <w:u w:val="none"/>
          <w:em w:val="none"/>
          <w:lang w:val="en-US"/>
        </w:rPr>
        <w:t>COVID-19)</w:t>
      </w:r>
    </w:p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tbl>
      <w:tblPr>
        <w:tblW w:w="10545" w:type="dxa"/>
        <w:jc w:val="left"/>
        <w:tblInd w:w="-738" w:type="dxa"/>
        <w:tblBorders>
          <w:top w:val="single" w:sz="2" w:space="0" w:color="000001"/>
          <w:left w:val="single" w:sz="2" w:space="0" w:color="000001"/>
        </w:tblBorders>
        <w:tblCellMar>
          <w:top w:w="55" w:type="dxa"/>
          <w:left w:w="24" w:type="dxa"/>
          <w:bottom w:w="55" w:type="dxa"/>
          <w:right w:w="55" w:type="dxa"/>
        </w:tblCellMar>
      </w:tblPr>
      <w:tblGrid>
        <w:gridCol w:w="1463"/>
        <w:gridCol w:w="1537"/>
        <w:gridCol w:w="795"/>
        <w:gridCol w:w="510"/>
        <w:gridCol w:w="855"/>
        <w:gridCol w:w="675"/>
        <w:gridCol w:w="977"/>
        <w:gridCol w:w="1213"/>
        <w:gridCol w:w="1275"/>
        <w:gridCol w:w="1244"/>
      </w:tblGrid>
      <w:tr>
        <w:trPr>
          <w:trHeight w:val="1305" w:hRule="atLeast"/>
        </w:trPr>
        <w:tc>
          <w:tcPr>
            <w:tcW w:w="1463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Наименование услуги</w:t>
            </w:r>
          </w:p>
        </w:tc>
        <w:tc>
          <w:tcPr>
            <w:tcW w:w="1537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widowControl/>
              <w:bidi w:val="0"/>
              <w:spacing w:lineRule="auto" w:line="276" w:before="0" w:after="200"/>
              <w:ind w:left="0" w:right="-17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Наименование учреждения</w:t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Кол-во человек в смену</w:t>
            </w:r>
          </w:p>
        </w:tc>
        <w:tc>
          <w:tcPr>
            <w:tcW w:w="510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Кол-во  смен</w:t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Количество автотранспорта для перевозки одной смены</w:t>
            </w:r>
          </w:p>
        </w:tc>
        <w:tc>
          <w:tcPr>
            <w:tcW w:w="675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szCs w:val="24"/>
                <w:u w:val="none"/>
                <w:em w:val="none"/>
              </w:rPr>
              <w:t>Длительность одной поездки (час)</w:t>
            </w:r>
          </w:p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77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Стоимость перевозки с обработкой в час всего (руб.)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Стоимость перевозки с обработкой в сутки всего (руб.)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Стоимость перевозки с обработкой на 1 месяц (30 суток) всего (руб.)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Стоимость перевозки с обработкой на 3 месяц  всего (руб.)</w:t>
            </w:r>
          </w:p>
        </w:tc>
      </w:tr>
      <w:tr>
        <w:trPr>
          <w:trHeight w:val="1305" w:hRule="atLeast"/>
        </w:trPr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Организация </w:t>
            </w: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бесплатной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  <w:em w:val="none"/>
                <w:lang w:val="ru-RU"/>
              </w:rPr>
              <w:t xml:space="preserve"> транспортировкой </w:t>
            </w:r>
          </w:p>
        </w:tc>
        <w:tc>
          <w:tcPr>
            <w:tcW w:w="1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ГБУЗ АО АМОКБ         (279 чел.)</w:t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93</w:t>
            </w:r>
          </w:p>
        </w:tc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6</w:t>
            </w:r>
          </w:p>
        </w:tc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1,9</w:t>
            </w:r>
          </w:p>
        </w:tc>
        <w:tc>
          <w:tcPr>
            <w:tcW w:w="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1 216,0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41 587,2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1 247 616,0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3 742 848,0</w:t>
            </w:r>
          </w:p>
        </w:tc>
      </w:tr>
      <w:tr>
        <w:trPr>
          <w:trHeight w:val="1305" w:hRule="atLeast"/>
        </w:trPr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lef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Организация </w:t>
            </w: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бесплатной</w:t>
            </w: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highlight w:val="white"/>
                <w:u w:val="none"/>
                <w:em w:val="none"/>
                <w:lang w:val="ru-RU"/>
              </w:rPr>
              <w:t xml:space="preserve"> транспортировкой</w:t>
            </w:r>
          </w:p>
        </w:tc>
        <w:tc>
          <w:tcPr>
            <w:tcW w:w="1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spacing w:before="0" w:after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ГБУЗ АО «ОИКБ им. А.М.Ничоги» (90 чел.)</w:t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30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3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2</w:t>
            </w:r>
          </w:p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1,9</w:t>
            </w:r>
          </w:p>
        </w:tc>
        <w:tc>
          <w:tcPr>
            <w:tcW w:w="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1 216,0</w:t>
            </w:r>
          </w:p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13 862,4</w:t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415 872,0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ahoma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</w:pPr>
            <w:r>
              <w:rPr>
                <w:rFonts w:eastAsia="Calibri" w:cs="Tahoma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A"/>
                <w:sz w:val="24"/>
                <w:szCs w:val="24"/>
                <w:u w:val="none"/>
                <w:em w:val="none"/>
                <w:lang w:val="ru-RU" w:eastAsia="en-US" w:bidi="ar-SA"/>
              </w:rPr>
              <w:t>1 247 616,0</w:t>
            </w:r>
          </w:p>
        </w:tc>
      </w:tr>
      <w:tr>
        <w:trPr>
          <w:trHeight w:val="849" w:hRule="atLeast"/>
        </w:trPr>
        <w:tc>
          <w:tcPr>
            <w:tcW w:w="146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left"/>
              <w:textAlignment w:val="baseline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  <w:t>Итого</w:t>
            </w:r>
          </w:p>
        </w:tc>
        <w:tc>
          <w:tcPr>
            <w:tcW w:w="15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widowControl/>
              <w:bidi w:val="0"/>
              <w:spacing w:lineRule="auto" w:line="276" w:before="0" w:after="200"/>
              <w:ind w:left="0" w:right="-170" w:hanging="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79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5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Normal"/>
              <w:bidi w:val="0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6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9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r>
          </w:p>
        </w:tc>
        <w:tc>
          <w:tcPr>
            <w:tcW w:w="12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  <w:t>1 663 488,0</w:t>
            </w:r>
          </w:p>
        </w:tc>
        <w:tc>
          <w:tcPr>
            <w:tcW w:w="124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24" w:type="dxa"/>
            </w:tcMar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color w:val="000000"/>
                <w:sz w:val="24"/>
                <w:szCs w:val="24"/>
                <w:highlight w:val="white"/>
                <w:lang w:val="ru-RU" w:eastAsia="en-US" w:bidi="ar-SA"/>
              </w:rPr>
              <w:t>4 990 464,0</w:t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</w:r>
    </w:p>
    <w:p>
      <w:pPr>
        <w:pStyle w:val="Normal"/>
        <w:widowControl w:val="false"/>
        <w:suppressAutoHyphens w:val="true"/>
        <w:spacing w:lineRule="auto" w:line="240" w:before="0" w:after="0"/>
        <w:ind w:left="-510" w:hanging="0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И.о. министра здравоохранения </w:t>
      </w:r>
    </w:p>
    <w:p>
      <w:pPr>
        <w:pStyle w:val="Normal"/>
        <w:widowControl w:val="false"/>
        <w:suppressAutoHyphens w:val="true"/>
        <w:spacing w:lineRule="auto" w:line="240" w:before="0" w:after="0"/>
        <w:ind w:hanging="510"/>
        <w:contextualSpacing/>
        <w:jc w:val="both"/>
        <w:textAlignment w:val="baseline"/>
        <w:rPr/>
      </w:pPr>
      <w:r>
        <w:rPr>
          <w:rFonts w:cs="Times New Roman" w:ascii="Times New Roman" w:hAnsi="Times New Roman"/>
          <w:sz w:val="28"/>
          <w:szCs w:val="28"/>
          <w:highlight w:val="white"/>
        </w:rPr>
        <w:t>Астраханской области                                                                            С.Н. Смирнова</w:t>
      </w:r>
    </w:p>
    <w:sectPr>
      <w:headerReference w:type="default" r:id="rId3"/>
      <w:type w:val="nextPage"/>
      <w:pgSz w:w="11906" w:h="16838"/>
      <w:pgMar w:left="1985" w:right="567" w:header="709" w:top="1134" w:footer="0" w:bottom="1134" w:gutter="0"/>
      <w:pgNumType w:start="1"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30062598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032156003"/>
    </w:sdtPr>
    <w:sdtContent>
      <w:p>
        <w:pPr>
          <w:pStyle w:val="Style22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2</w:t>
        </w:r>
        <w:r>
          <w:fldChar w:fldCharType="end"/>
        </w:r>
      </w:p>
      <w:p>
        <w:pPr>
          <w:pStyle w:val="Style22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e3c1f"/>
    <w:pPr>
      <w:widowControl/>
      <w:suppressAutoHyphens w:val="false"/>
      <w:bidi w:val="0"/>
      <w:spacing w:lineRule="auto" w:line="252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uiPriority w:val="99"/>
    <w:semiHidden/>
    <w:unhideWhenUsed/>
    <w:rsid w:val="003e3c1f"/>
    <w:rPr>
      <w:color w:val="0000FF"/>
      <w:u w:val="single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7c432c"/>
    <w:rPr>
      <w:rFonts w:ascii="Calibri" w:hAnsi="Calibri" w:eastAsia="Calibri" w:cs="Times New Roman"/>
    </w:rPr>
  </w:style>
  <w:style w:type="character" w:styleId="Style16" w:customStyle="1">
    <w:name w:val="Нижний колонтитул Знак"/>
    <w:basedOn w:val="DefaultParagraphFont"/>
    <w:uiPriority w:val="99"/>
    <w:qFormat/>
    <w:rsid w:val="007c432c"/>
    <w:rPr>
      <w:rFonts w:ascii="Calibri" w:hAnsi="Calibri" w:eastAsia="Calibri" w:cs="Times New Roman"/>
    </w:rPr>
  </w:style>
  <w:style w:type="paragraph" w:styleId="Style17" w:customStyle="1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Times New Roman" w:hAnsi="Times New Roman" w:cs="Mang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c7bfc"/>
    <w:pPr>
      <w:spacing w:before="0" w:after="160"/>
      <w:ind w:left="720" w:hanging="0"/>
      <w:contextualSpacing/>
    </w:pPr>
    <w:rPr/>
  </w:style>
  <w:style w:type="paragraph" w:styleId="Style22">
    <w:name w:val="Header"/>
    <w:basedOn w:val="Normal"/>
    <w:uiPriority w:val="99"/>
    <w:unhideWhenUsed/>
    <w:rsid w:val="007c432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uiPriority w:val="99"/>
    <w:unhideWhenUsed/>
    <w:rsid w:val="007c432c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d77a8f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6"/>
      <w:szCs w:val="26"/>
      <w:lang w:val="ru-RU" w:eastAsia="en-US" w:bidi="ar-SA"/>
    </w:rPr>
  </w:style>
  <w:style w:type="paragraph" w:styleId="Style24">
    <w:name w:val="Содержимое таблицы"/>
    <w:basedOn w:val="Normal"/>
    <w:qFormat/>
    <w:pPr/>
    <w:rPr/>
  </w:style>
  <w:style w:type="paragraph" w:styleId="Style25">
    <w:name w:val="Заголовок таблицы"/>
    <w:basedOn w:val="Style24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10348</TotalTime>
  <Application>LibreOffice/5.3.4.2$Windows_X86_64 LibreOffice_project/f82d347ccc0be322489bf7da61d7e4ad13fe2ff3</Application>
  <Pages>6</Pages>
  <Words>970</Words>
  <Characters>6760</Characters>
  <CharactersWithSpaces>7866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2020-05-01T12:44:00Z</dcterms:created>
  <dc:creator>Тумашева Гульжан Газизовна</dc:creator>
  <dc:description/>
  <dc:language>ru-RU</dc:language>
  <cp:lastModifiedBy/>
  <cp:lastPrinted>2020-05-27T09:49:25Z</cp:lastPrinted>
  <dcterms:modified xsi:type="dcterms:W3CDTF">2020-05-27T09:49:29Z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