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21C" w:rsidRDefault="005D421C" w:rsidP="005D421C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Пояснительная записка к проекту постановления министерства здравоохранения Астраханской области «</w:t>
      </w:r>
      <w:r>
        <w:rPr>
          <w:sz w:val="28"/>
          <w:szCs w:val="28"/>
          <w:lang w:eastAsia="en-US"/>
        </w:rPr>
        <w:t>О внесении изменений в постановления министерства здравоохранения Астраханской области от 24.10.2019 № 26П и № 27П, от 09.01.2020 №1П</w:t>
      </w:r>
      <w:r>
        <w:rPr>
          <w:sz w:val="27"/>
          <w:szCs w:val="27"/>
        </w:rPr>
        <w:t>»</w:t>
      </w:r>
    </w:p>
    <w:p w:rsidR="005D421C" w:rsidRDefault="005D421C" w:rsidP="005D421C">
      <w:pPr>
        <w:jc w:val="center"/>
        <w:rPr>
          <w:sz w:val="27"/>
          <w:szCs w:val="27"/>
        </w:rPr>
      </w:pPr>
    </w:p>
    <w:p w:rsidR="005D421C" w:rsidRDefault="005D421C" w:rsidP="005D421C">
      <w:pPr>
        <w:ind w:firstLine="737"/>
        <w:jc w:val="both"/>
        <w:rPr>
          <w:color w:val="000000"/>
          <w:sz w:val="27"/>
          <w:szCs w:val="27"/>
        </w:rPr>
      </w:pPr>
      <w:r>
        <w:rPr>
          <w:sz w:val="27"/>
          <w:szCs w:val="27"/>
        </w:rPr>
        <w:t>Настоящий проект постановления министерства здравоохранения Астраханской области «</w:t>
      </w:r>
      <w:r>
        <w:rPr>
          <w:sz w:val="28"/>
          <w:szCs w:val="28"/>
          <w:lang w:eastAsia="en-US"/>
        </w:rPr>
        <w:t>О внесении изменений в постановления министерства здравоохранения Астраханской области от 24.10.2019 № 26П и № 27П, от 09.01.2020 №1П</w:t>
      </w:r>
      <w:r>
        <w:rPr>
          <w:sz w:val="27"/>
          <w:szCs w:val="27"/>
        </w:rPr>
        <w:t xml:space="preserve">» подготовлен министерством здравоохранения Астраханской области (далее-министерство; проект) с целью приведения </w:t>
      </w:r>
      <w:r>
        <w:rPr>
          <w:color w:val="000000"/>
          <w:sz w:val="27"/>
          <w:szCs w:val="27"/>
        </w:rPr>
        <w:t xml:space="preserve">в соответствие с </w:t>
      </w:r>
      <w:r>
        <w:rPr>
          <w:sz w:val="28"/>
          <w:szCs w:val="28"/>
        </w:rPr>
        <w:t>Федеральным законом от 18.07.2019 № 184-ФЗ «О внесении изменений в Федеральный закон «О социальной защите инвалидов в Российской Федерации» и признании утратившим силу пункта 16 части 6 статьи 7 Федерального закона «Об организации предоставления государственных и муниципальных услуг» и постановлением Правительства Астраханской области от 10.12.2019 № 490-П «О региональных информационных системах, обеспечивающих предоставление в электронной форме государственных и муниципальных услуг (функций) на территории Астраханской области».</w:t>
      </w:r>
    </w:p>
    <w:p w:rsidR="005D421C" w:rsidRDefault="005D421C" w:rsidP="005D421C">
      <w:pPr>
        <w:ind w:firstLine="737"/>
        <w:jc w:val="both"/>
        <w:rPr>
          <w:color w:val="00000A"/>
          <w:sz w:val="27"/>
          <w:szCs w:val="27"/>
        </w:rPr>
      </w:pPr>
      <w:r>
        <w:rPr>
          <w:color w:val="000000"/>
          <w:sz w:val="27"/>
          <w:szCs w:val="27"/>
        </w:rPr>
        <w:t xml:space="preserve">Настоящий проект размещён на официальном портале антикоррупционной экспертизы для размещения нормативных правовых актов и проектов — </w:t>
      </w:r>
      <w:r>
        <w:rPr>
          <w:color w:val="000000"/>
          <w:sz w:val="27"/>
          <w:szCs w:val="27"/>
          <w:lang w:val="en-US"/>
        </w:rPr>
        <w:t>www</w:t>
      </w:r>
      <w:r>
        <w:rPr>
          <w:color w:val="000000"/>
          <w:sz w:val="27"/>
          <w:szCs w:val="27"/>
        </w:rPr>
        <w:t>.</w:t>
      </w:r>
      <w:proofErr w:type="spellStart"/>
      <w:r>
        <w:rPr>
          <w:color w:val="000000"/>
          <w:sz w:val="27"/>
          <w:szCs w:val="27"/>
          <w:lang w:val="en-US"/>
        </w:rPr>
        <w:t>astrobl</w:t>
      </w:r>
      <w:proofErr w:type="spellEnd"/>
      <w:r>
        <w:rPr>
          <w:color w:val="000000"/>
          <w:sz w:val="27"/>
          <w:szCs w:val="27"/>
        </w:rPr>
        <w:t>.</w:t>
      </w:r>
      <w:proofErr w:type="spellStart"/>
      <w:r>
        <w:rPr>
          <w:color w:val="000000"/>
          <w:sz w:val="27"/>
          <w:szCs w:val="27"/>
          <w:lang w:val="en-US"/>
        </w:rPr>
        <w:t>ru</w:t>
      </w:r>
      <w:proofErr w:type="spellEnd"/>
      <w:r>
        <w:rPr>
          <w:color w:val="000000"/>
          <w:sz w:val="27"/>
          <w:szCs w:val="27"/>
        </w:rPr>
        <w:t>/</w:t>
      </w:r>
      <w:r>
        <w:rPr>
          <w:color w:val="000000"/>
          <w:sz w:val="27"/>
          <w:szCs w:val="27"/>
          <w:lang w:val="en-US"/>
        </w:rPr>
        <w:t>node</w:t>
      </w:r>
      <w:r>
        <w:rPr>
          <w:color w:val="000000"/>
          <w:sz w:val="27"/>
          <w:szCs w:val="27"/>
        </w:rPr>
        <w:t xml:space="preserve">/99904 и посредством сайта </w:t>
      </w:r>
      <w:r>
        <w:rPr>
          <w:color w:val="000000"/>
          <w:sz w:val="27"/>
          <w:szCs w:val="27"/>
          <w:lang w:val="en-US"/>
        </w:rPr>
        <w:t>http</w:t>
      </w:r>
      <w:r>
        <w:rPr>
          <w:color w:val="000000"/>
          <w:sz w:val="27"/>
          <w:szCs w:val="27"/>
        </w:rPr>
        <w:t>://</w:t>
      </w:r>
      <w:r>
        <w:rPr>
          <w:color w:val="000000"/>
          <w:sz w:val="27"/>
          <w:szCs w:val="27"/>
          <w:lang w:val="en-US"/>
        </w:rPr>
        <w:t>www</w:t>
      </w:r>
      <w:r>
        <w:rPr>
          <w:color w:val="000000"/>
          <w:sz w:val="27"/>
          <w:szCs w:val="27"/>
        </w:rPr>
        <w:t>.</w:t>
      </w:r>
      <w:proofErr w:type="spellStart"/>
      <w:r>
        <w:rPr>
          <w:color w:val="000000"/>
          <w:sz w:val="27"/>
          <w:szCs w:val="27"/>
          <w:lang w:val="en-US"/>
        </w:rPr>
        <w:t>minzdravao</w:t>
      </w:r>
      <w:proofErr w:type="spellEnd"/>
      <w:r>
        <w:rPr>
          <w:color w:val="000000"/>
          <w:sz w:val="27"/>
          <w:szCs w:val="27"/>
        </w:rPr>
        <w:t>.</w:t>
      </w:r>
      <w:proofErr w:type="spellStart"/>
      <w:r>
        <w:rPr>
          <w:color w:val="000000"/>
          <w:sz w:val="27"/>
          <w:szCs w:val="27"/>
          <w:lang w:val="en-US"/>
        </w:rPr>
        <w:t>ru</w:t>
      </w:r>
      <w:proofErr w:type="spellEnd"/>
      <w:r>
        <w:rPr>
          <w:color w:val="000000"/>
          <w:sz w:val="27"/>
          <w:szCs w:val="27"/>
        </w:rPr>
        <w:t>, в том числе во вкладках «Независимая антикоррупционная экспертиза» и «Выявление и оценка рисков нарушения антимонопольного законодательства» 07.04.2020. Даты начала и окончания приема заключений по результатам независимой антикоррупционной экспертизы, замечаний и предложений от организаций и граждан по проекту: с 08.04.2020 по 16.04.2020.</w:t>
      </w:r>
    </w:p>
    <w:p w:rsidR="005D421C" w:rsidRDefault="005D421C" w:rsidP="005D421C">
      <w:pPr>
        <w:ind w:firstLine="73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В проекте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 В проекте </w:t>
      </w:r>
      <w:proofErr w:type="spellStart"/>
      <w:r>
        <w:rPr>
          <w:color w:val="000000"/>
          <w:sz w:val="27"/>
          <w:szCs w:val="27"/>
        </w:rPr>
        <w:t>коррупциогенные</w:t>
      </w:r>
      <w:proofErr w:type="spellEnd"/>
      <w:r>
        <w:rPr>
          <w:color w:val="000000"/>
          <w:sz w:val="27"/>
          <w:szCs w:val="27"/>
        </w:rPr>
        <w:t xml:space="preserve"> факторы отсутствуют, а также отсутствуют положения, способствующие возникновению рисков нарушения антимонопольного законодательства.</w:t>
      </w:r>
    </w:p>
    <w:p w:rsidR="005D421C" w:rsidRDefault="005D421C" w:rsidP="005D421C">
      <w:pPr>
        <w:ind w:firstLine="73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Исполнитель, ответственный за разработку проекта – директор государственного бюджетного учреждения здравоохранения Астраханской области «Медицинский информационно-аналитический центр» </w:t>
      </w:r>
      <w:proofErr w:type="spellStart"/>
      <w:r>
        <w:rPr>
          <w:sz w:val="27"/>
          <w:szCs w:val="27"/>
        </w:rPr>
        <w:t>Тетерятникова</w:t>
      </w:r>
      <w:proofErr w:type="spellEnd"/>
      <w:r>
        <w:rPr>
          <w:sz w:val="27"/>
          <w:szCs w:val="27"/>
        </w:rPr>
        <w:t xml:space="preserve"> Н.В. </w:t>
      </w:r>
      <w:r>
        <w:rPr>
          <w:rStyle w:val="-"/>
          <w:color w:val="000000"/>
          <w:sz w:val="27"/>
          <w:szCs w:val="27"/>
          <w:highlight w:val="white"/>
        </w:rPr>
        <w:t>Адрес электронной почты министерства -</w:t>
      </w:r>
      <w:r>
        <w:rPr>
          <w:rStyle w:val="ac"/>
          <w:color w:val="333333"/>
          <w:sz w:val="27"/>
          <w:szCs w:val="27"/>
          <w:highlight w:val="white"/>
        </w:rPr>
        <w:t> </w:t>
      </w:r>
      <w:hyperlink r:id="rId6" w:history="1">
        <w:r>
          <w:rPr>
            <w:rStyle w:val="a8"/>
            <w:color w:val="000000"/>
            <w:sz w:val="27"/>
            <w:szCs w:val="27"/>
            <w:highlight w:val="white"/>
          </w:rPr>
          <w:t>minzdravао@astrobl.ru</w:t>
        </w:r>
      </w:hyperlink>
      <w:r>
        <w:rPr>
          <w:rStyle w:val="-"/>
          <w:color w:val="000000"/>
          <w:sz w:val="27"/>
          <w:szCs w:val="27"/>
          <w:highlight w:val="white"/>
        </w:rPr>
        <w:t>, адрес электронной почты исполнителя, предназначенные для получения заключений по результатам независимой антикоррупционной экспертизы, а также замечаний  и предложений от организаций и граждан по проекту -</w:t>
      </w:r>
      <w:r>
        <w:rPr>
          <w:sz w:val="27"/>
          <w:szCs w:val="27"/>
        </w:rPr>
        <w:t> </w:t>
      </w:r>
      <w:proofErr w:type="spellStart"/>
      <w:r>
        <w:rPr>
          <w:rStyle w:val="-"/>
          <w:color w:val="000000"/>
          <w:sz w:val="27"/>
          <w:szCs w:val="27"/>
          <w:lang w:val="en-US"/>
        </w:rPr>
        <w:t>nvteteryatnikova</w:t>
      </w:r>
      <w:proofErr w:type="spellEnd"/>
      <w:r>
        <w:rPr>
          <w:rStyle w:val="-"/>
          <w:color w:val="000000"/>
          <w:sz w:val="27"/>
          <w:szCs w:val="27"/>
        </w:rPr>
        <w:t>@</w:t>
      </w:r>
      <w:proofErr w:type="spellStart"/>
      <w:r>
        <w:rPr>
          <w:rStyle w:val="-"/>
          <w:color w:val="000000"/>
          <w:sz w:val="27"/>
          <w:szCs w:val="27"/>
          <w:lang w:val="en-US"/>
        </w:rPr>
        <w:t>astrobl</w:t>
      </w:r>
      <w:proofErr w:type="spellEnd"/>
      <w:r>
        <w:rPr>
          <w:rStyle w:val="-"/>
          <w:color w:val="000000"/>
          <w:sz w:val="27"/>
          <w:szCs w:val="27"/>
        </w:rPr>
        <w:t>.</w:t>
      </w:r>
      <w:proofErr w:type="spellStart"/>
      <w:r>
        <w:rPr>
          <w:rStyle w:val="-"/>
          <w:color w:val="000000"/>
          <w:sz w:val="27"/>
          <w:szCs w:val="27"/>
          <w:lang w:val="en-US"/>
        </w:rPr>
        <w:t>ru</w:t>
      </w:r>
      <w:proofErr w:type="spellEnd"/>
      <w:r>
        <w:rPr>
          <w:rStyle w:val="-"/>
          <w:color w:val="000000"/>
          <w:sz w:val="27"/>
          <w:szCs w:val="27"/>
          <w:highlight w:val="white"/>
        </w:rPr>
        <w:t>.</w:t>
      </w:r>
    </w:p>
    <w:p w:rsidR="005D421C" w:rsidRDefault="005D421C" w:rsidP="005D421C">
      <w:pPr>
        <w:pStyle w:val="a3"/>
        <w:spacing w:line="240" w:lineRule="auto"/>
        <w:ind w:firstLine="0"/>
        <w:rPr>
          <w:sz w:val="27"/>
          <w:szCs w:val="27"/>
        </w:rPr>
      </w:pPr>
    </w:p>
    <w:p w:rsidR="005D421C" w:rsidRDefault="005D421C" w:rsidP="005D421C">
      <w:pPr>
        <w:pStyle w:val="a3"/>
        <w:spacing w:line="240" w:lineRule="auto"/>
        <w:ind w:firstLine="0"/>
        <w:rPr>
          <w:sz w:val="27"/>
          <w:szCs w:val="27"/>
        </w:rPr>
      </w:pPr>
    </w:p>
    <w:p w:rsidR="005D421C" w:rsidRDefault="005D421C" w:rsidP="005D421C">
      <w:pPr>
        <w:pStyle w:val="a3"/>
        <w:spacing w:line="240" w:lineRule="auto"/>
        <w:ind w:firstLine="0"/>
        <w:rPr>
          <w:sz w:val="27"/>
          <w:szCs w:val="27"/>
        </w:rPr>
      </w:pPr>
      <w:r>
        <w:rPr>
          <w:sz w:val="27"/>
          <w:szCs w:val="27"/>
        </w:rPr>
        <w:t>Министр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Ф.В. Орлов</w:t>
      </w:r>
    </w:p>
    <w:p w:rsidR="005D421C" w:rsidRDefault="005D421C" w:rsidP="005D421C">
      <w:pPr>
        <w:pStyle w:val="a3"/>
        <w:spacing w:line="240" w:lineRule="auto"/>
        <w:ind w:firstLine="0"/>
        <w:rPr>
          <w:sz w:val="27"/>
          <w:szCs w:val="27"/>
        </w:rPr>
      </w:pPr>
    </w:p>
    <w:p w:rsidR="005D421C" w:rsidRDefault="005D421C" w:rsidP="005D421C">
      <w:pPr>
        <w:pStyle w:val="a3"/>
        <w:spacing w:line="240" w:lineRule="auto"/>
        <w:ind w:firstLine="0"/>
        <w:rPr>
          <w:sz w:val="27"/>
          <w:szCs w:val="27"/>
        </w:rPr>
      </w:pPr>
    </w:p>
    <w:p w:rsidR="005D421C" w:rsidRDefault="005D421C" w:rsidP="005D421C">
      <w:pPr>
        <w:pStyle w:val="a3"/>
        <w:spacing w:line="240" w:lineRule="auto"/>
        <w:ind w:firstLine="0"/>
        <w:rPr>
          <w:sz w:val="27"/>
          <w:szCs w:val="27"/>
        </w:rPr>
        <w:sectPr w:rsidR="005D421C" w:rsidSect="005D421C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  <w:r>
        <w:rPr>
          <w:sz w:val="27"/>
          <w:szCs w:val="27"/>
        </w:rPr>
        <w:t>Исполнитель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Н.В. </w:t>
      </w:r>
      <w:proofErr w:type="spellStart"/>
      <w:r>
        <w:rPr>
          <w:sz w:val="27"/>
          <w:szCs w:val="27"/>
        </w:rPr>
        <w:t>Тетерятникова</w:t>
      </w:r>
      <w:proofErr w:type="spellEnd"/>
    </w:p>
    <w:p w:rsidR="009C4132" w:rsidRPr="008C4997" w:rsidRDefault="007C227A" w:rsidP="005D421C">
      <w:pPr>
        <w:spacing w:after="200" w:line="276" w:lineRule="auto"/>
        <w:rPr>
          <w:b/>
          <w:bCs/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 xml:space="preserve"> </w:t>
      </w:r>
    </w:p>
    <w:p w:rsidR="009C4132" w:rsidRPr="008C4997" w:rsidRDefault="009C4132" w:rsidP="009C4132">
      <w:pPr>
        <w:ind w:firstLine="360"/>
        <w:jc w:val="center"/>
        <w:rPr>
          <w:b/>
          <w:bCs/>
          <w:sz w:val="28"/>
          <w:szCs w:val="28"/>
        </w:rPr>
      </w:pPr>
    </w:p>
    <w:p w:rsidR="009C4132" w:rsidRPr="008C4997" w:rsidRDefault="009C4132" w:rsidP="009C4132">
      <w:pPr>
        <w:ind w:firstLine="360"/>
        <w:jc w:val="center"/>
        <w:rPr>
          <w:b/>
          <w:bCs/>
          <w:sz w:val="28"/>
          <w:szCs w:val="28"/>
        </w:rPr>
      </w:pPr>
    </w:p>
    <w:p w:rsidR="009C4132" w:rsidRPr="008C4997" w:rsidRDefault="009C4132" w:rsidP="009C4132">
      <w:pPr>
        <w:ind w:firstLine="360"/>
        <w:rPr>
          <w:b/>
          <w:bCs/>
          <w:sz w:val="28"/>
          <w:szCs w:val="28"/>
        </w:rPr>
      </w:pPr>
    </w:p>
    <w:p w:rsidR="009C4132" w:rsidRPr="008C4997" w:rsidRDefault="009C4132" w:rsidP="009C4132">
      <w:pPr>
        <w:ind w:firstLine="360"/>
        <w:rPr>
          <w:b/>
          <w:bCs/>
          <w:sz w:val="28"/>
          <w:szCs w:val="28"/>
        </w:rPr>
      </w:pPr>
    </w:p>
    <w:p w:rsidR="009C4132" w:rsidRDefault="009C4132" w:rsidP="009C4132">
      <w:pPr>
        <w:ind w:firstLine="709"/>
        <w:rPr>
          <w:sz w:val="28"/>
          <w:szCs w:val="28"/>
        </w:rPr>
      </w:pPr>
    </w:p>
    <w:p w:rsidR="009C4132" w:rsidRDefault="009C4132" w:rsidP="009C4132">
      <w:pPr>
        <w:ind w:firstLine="709"/>
        <w:rPr>
          <w:sz w:val="28"/>
          <w:szCs w:val="28"/>
        </w:rPr>
      </w:pPr>
    </w:p>
    <w:p w:rsidR="009C4132" w:rsidRDefault="009C4132" w:rsidP="009C4132">
      <w:pPr>
        <w:ind w:firstLine="709"/>
        <w:rPr>
          <w:sz w:val="28"/>
          <w:szCs w:val="28"/>
        </w:rPr>
      </w:pPr>
    </w:p>
    <w:p w:rsidR="00B4474A" w:rsidRDefault="00B4474A" w:rsidP="00AE5F31">
      <w:pPr>
        <w:ind w:firstLine="709"/>
        <w:jc w:val="both"/>
        <w:rPr>
          <w:bCs/>
          <w:sz w:val="28"/>
          <w:szCs w:val="28"/>
        </w:rPr>
      </w:pPr>
    </w:p>
    <w:p w:rsidR="00B4474A" w:rsidRPr="007F2CAB" w:rsidRDefault="00B4474A" w:rsidP="00AE5F31">
      <w:pPr>
        <w:ind w:firstLine="709"/>
        <w:jc w:val="both"/>
        <w:rPr>
          <w:bCs/>
          <w:sz w:val="28"/>
          <w:szCs w:val="28"/>
        </w:rPr>
      </w:pPr>
    </w:p>
    <w:p w:rsidR="007C18A7" w:rsidRPr="007F2CAB" w:rsidRDefault="00046AD2" w:rsidP="007C7B81">
      <w:pPr>
        <w:ind w:firstLine="709"/>
        <w:jc w:val="both"/>
        <w:rPr>
          <w:sz w:val="28"/>
          <w:szCs w:val="28"/>
          <w:lang w:eastAsia="en-US"/>
        </w:rPr>
      </w:pPr>
      <w:r w:rsidRPr="007F2CAB">
        <w:rPr>
          <w:sz w:val="28"/>
          <w:szCs w:val="28"/>
          <w:lang w:eastAsia="en-US"/>
        </w:rPr>
        <w:t xml:space="preserve">О </w:t>
      </w:r>
      <w:r w:rsidR="007C18A7" w:rsidRPr="007F2CAB">
        <w:rPr>
          <w:sz w:val="28"/>
          <w:szCs w:val="28"/>
          <w:lang w:eastAsia="en-US"/>
        </w:rPr>
        <w:t xml:space="preserve">внесении изменений в </w:t>
      </w:r>
    </w:p>
    <w:p w:rsidR="00B409B1" w:rsidRPr="007F2CAB" w:rsidRDefault="0039784F" w:rsidP="007C7B81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постановления</w:t>
      </w:r>
      <w:r w:rsidR="00B409B1" w:rsidRPr="007F2CAB">
        <w:rPr>
          <w:sz w:val="28"/>
          <w:szCs w:val="28"/>
          <w:lang w:eastAsia="en-US"/>
        </w:rPr>
        <w:t xml:space="preserve"> министерства</w:t>
      </w:r>
    </w:p>
    <w:p w:rsidR="00B409B1" w:rsidRPr="007F2CAB" w:rsidRDefault="00B409B1" w:rsidP="007C7B81">
      <w:pPr>
        <w:ind w:firstLine="709"/>
        <w:jc w:val="both"/>
        <w:rPr>
          <w:sz w:val="28"/>
          <w:szCs w:val="28"/>
          <w:lang w:eastAsia="en-US"/>
        </w:rPr>
      </w:pPr>
      <w:r w:rsidRPr="007F2CAB">
        <w:rPr>
          <w:sz w:val="28"/>
          <w:szCs w:val="28"/>
          <w:lang w:eastAsia="en-US"/>
        </w:rPr>
        <w:t>здравоохранения Астраханской</w:t>
      </w:r>
    </w:p>
    <w:p w:rsidR="00103E30" w:rsidRDefault="00B409B1" w:rsidP="007C7B81">
      <w:pPr>
        <w:ind w:firstLine="709"/>
        <w:jc w:val="both"/>
        <w:rPr>
          <w:sz w:val="28"/>
          <w:szCs w:val="28"/>
          <w:lang w:eastAsia="en-US"/>
        </w:rPr>
      </w:pPr>
      <w:r w:rsidRPr="007F2CAB">
        <w:rPr>
          <w:sz w:val="28"/>
          <w:szCs w:val="28"/>
          <w:lang w:eastAsia="en-US"/>
        </w:rPr>
        <w:t xml:space="preserve">области от </w:t>
      </w:r>
      <w:r w:rsidR="0039784F">
        <w:rPr>
          <w:sz w:val="28"/>
          <w:szCs w:val="28"/>
          <w:lang w:eastAsia="en-US"/>
        </w:rPr>
        <w:t>24.10.2019 № 26П</w:t>
      </w:r>
      <w:r w:rsidR="00CA7DFE">
        <w:rPr>
          <w:sz w:val="28"/>
          <w:szCs w:val="28"/>
          <w:lang w:eastAsia="en-US"/>
        </w:rPr>
        <w:t xml:space="preserve"> и</w:t>
      </w:r>
    </w:p>
    <w:p w:rsidR="00046AD2" w:rsidRPr="00075465" w:rsidRDefault="0039784F" w:rsidP="007C7B81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№ 27П</w:t>
      </w:r>
      <w:r w:rsidR="00CA7DFE">
        <w:rPr>
          <w:sz w:val="28"/>
          <w:szCs w:val="28"/>
          <w:lang w:eastAsia="en-US"/>
        </w:rPr>
        <w:t xml:space="preserve">, </w:t>
      </w:r>
      <w:r w:rsidR="00075465">
        <w:rPr>
          <w:sz w:val="28"/>
          <w:szCs w:val="28"/>
          <w:lang w:eastAsia="en-US"/>
        </w:rPr>
        <w:t>от 09.01.2020 №1П</w:t>
      </w:r>
    </w:p>
    <w:p w:rsidR="00972664" w:rsidRPr="007F2CAB" w:rsidRDefault="00972664" w:rsidP="00972664">
      <w:pPr>
        <w:ind w:left="851" w:firstLine="706"/>
        <w:jc w:val="both"/>
        <w:rPr>
          <w:sz w:val="28"/>
          <w:szCs w:val="28"/>
        </w:rPr>
      </w:pPr>
    </w:p>
    <w:p w:rsidR="00C92EA2" w:rsidRDefault="00C92EA2" w:rsidP="00972664">
      <w:pPr>
        <w:ind w:left="851" w:firstLine="706"/>
        <w:jc w:val="both"/>
        <w:rPr>
          <w:sz w:val="28"/>
          <w:szCs w:val="28"/>
        </w:rPr>
      </w:pPr>
    </w:p>
    <w:p w:rsidR="007809E0" w:rsidRDefault="007809E0" w:rsidP="00972664">
      <w:pPr>
        <w:ind w:left="851" w:firstLine="706"/>
        <w:jc w:val="both"/>
        <w:rPr>
          <w:sz w:val="28"/>
          <w:szCs w:val="28"/>
        </w:rPr>
      </w:pPr>
    </w:p>
    <w:p w:rsidR="00B409B1" w:rsidRPr="008C3642" w:rsidRDefault="0039784F" w:rsidP="008C3642">
      <w:pPr>
        <w:ind w:firstLine="709"/>
        <w:jc w:val="both"/>
        <w:rPr>
          <w:sz w:val="28"/>
          <w:szCs w:val="28"/>
        </w:rPr>
      </w:pPr>
      <w:r w:rsidRPr="008C3642">
        <w:rPr>
          <w:sz w:val="28"/>
          <w:szCs w:val="28"/>
        </w:rPr>
        <w:t xml:space="preserve">В соответствии с </w:t>
      </w:r>
      <w:r w:rsidR="00075465" w:rsidRPr="008C3642">
        <w:rPr>
          <w:sz w:val="28"/>
          <w:szCs w:val="28"/>
        </w:rPr>
        <w:t>Федеральны</w:t>
      </w:r>
      <w:r w:rsidR="008C3642">
        <w:rPr>
          <w:sz w:val="28"/>
          <w:szCs w:val="28"/>
        </w:rPr>
        <w:t>м</w:t>
      </w:r>
      <w:r w:rsidR="00075465" w:rsidRPr="008C3642">
        <w:rPr>
          <w:sz w:val="28"/>
          <w:szCs w:val="28"/>
        </w:rPr>
        <w:t xml:space="preserve"> закон</w:t>
      </w:r>
      <w:r w:rsidR="008C3642">
        <w:rPr>
          <w:sz w:val="28"/>
          <w:szCs w:val="28"/>
        </w:rPr>
        <w:t>ом</w:t>
      </w:r>
      <w:r w:rsidR="00075465" w:rsidRPr="008C3642">
        <w:rPr>
          <w:sz w:val="28"/>
          <w:szCs w:val="28"/>
        </w:rPr>
        <w:t xml:space="preserve"> от 18</w:t>
      </w:r>
      <w:r w:rsidR="008C3642">
        <w:rPr>
          <w:sz w:val="28"/>
          <w:szCs w:val="28"/>
        </w:rPr>
        <w:t>.07.</w:t>
      </w:r>
      <w:r w:rsidR="00075465" w:rsidRPr="008C3642">
        <w:rPr>
          <w:sz w:val="28"/>
          <w:szCs w:val="28"/>
        </w:rPr>
        <w:t xml:space="preserve">2019 </w:t>
      </w:r>
      <w:r w:rsidR="008C3642">
        <w:rPr>
          <w:sz w:val="28"/>
          <w:szCs w:val="28"/>
        </w:rPr>
        <w:t>№</w:t>
      </w:r>
      <w:r w:rsidR="00075465" w:rsidRPr="008C3642">
        <w:rPr>
          <w:sz w:val="28"/>
          <w:szCs w:val="28"/>
        </w:rPr>
        <w:t> 184-ФЗ «О внесении изменений в Федеральный закон «О социальной защите и</w:t>
      </w:r>
      <w:r w:rsidR="008C3642">
        <w:rPr>
          <w:sz w:val="28"/>
          <w:szCs w:val="28"/>
        </w:rPr>
        <w:t>нвалидов в Российской Федерации»</w:t>
      </w:r>
      <w:r w:rsidR="00075465" w:rsidRPr="008C3642">
        <w:rPr>
          <w:sz w:val="28"/>
          <w:szCs w:val="28"/>
        </w:rPr>
        <w:t xml:space="preserve"> и признании утратившим силу пункта 16 части 6 статьи 7 Федерального закона </w:t>
      </w:r>
      <w:r w:rsidR="008C3642">
        <w:rPr>
          <w:sz w:val="28"/>
          <w:szCs w:val="28"/>
        </w:rPr>
        <w:t>«</w:t>
      </w:r>
      <w:r w:rsidR="00075465" w:rsidRPr="008C3642">
        <w:rPr>
          <w:sz w:val="28"/>
          <w:szCs w:val="28"/>
        </w:rPr>
        <w:t>Об организации предоставления госуда</w:t>
      </w:r>
      <w:r w:rsidR="008C3642">
        <w:rPr>
          <w:sz w:val="28"/>
          <w:szCs w:val="28"/>
        </w:rPr>
        <w:t>рственных и муниципальных услуг»</w:t>
      </w:r>
      <w:r w:rsidR="00075465" w:rsidRPr="008C3642">
        <w:rPr>
          <w:sz w:val="28"/>
          <w:szCs w:val="28"/>
        </w:rPr>
        <w:t xml:space="preserve"> и </w:t>
      </w:r>
      <w:r w:rsidRPr="008C3642">
        <w:rPr>
          <w:sz w:val="28"/>
          <w:szCs w:val="28"/>
        </w:rPr>
        <w:t>постановлением Правительства Астраханской области от 10.12.2019 № 490-П «О региональных информационных системах, обеспечивающих предоставление в электронной форме государственных и муниципальных услуг (функций) на территории Астраханской области»</w:t>
      </w:r>
      <w:r w:rsidR="00B409B1" w:rsidRPr="008C3642">
        <w:rPr>
          <w:sz w:val="28"/>
          <w:szCs w:val="28"/>
        </w:rPr>
        <w:t>:</w:t>
      </w:r>
    </w:p>
    <w:p w:rsidR="0098171E" w:rsidRDefault="0098171E" w:rsidP="0098171E">
      <w:pPr>
        <w:pStyle w:val="a3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министерство здравоохранения Астраханской области ПОСТАНОВЛЯЕТ:</w:t>
      </w:r>
    </w:p>
    <w:p w:rsidR="008C3642" w:rsidRDefault="00EF32D3" w:rsidP="00C52E0A">
      <w:pPr>
        <w:pStyle w:val="a3"/>
        <w:spacing w:line="240" w:lineRule="auto"/>
        <w:ind w:firstLine="709"/>
        <w:rPr>
          <w:sz w:val="28"/>
          <w:szCs w:val="28"/>
          <w:lang w:eastAsia="en-US"/>
        </w:rPr>
      </w:pPr>
      <w:r>
        <w:rPr>
          <w:sz w:val="28"/>
          <w:szCs w:val="28"/>
        </w:rPr>
        <w:t>1. </w:t>
      </w:r>
      <w:r w:rsidR="00557BDD">
        <w:rPr>
          <w:sz w:val="28"/>
          <w:szCs w:val="28"/>
        </w:rPr>
        <w:t xml:space="preserve">Внести в постановление министерства здравоохранения Астраханской области от </w:t>
      </w:r>
      <w:r w:rsidR="00557BDD">
        <w:rPr>
          <w:sz w:val="28"/>
          <w:szCs w:val="28"/>
          <w:lang w:eastAsia="en-US"/>
        </w:rPr>
        <w:t>24.10.2019 № 26П «</w:t>
      </w:r>
      <w:r w:rsidR="008166A6" w:rsidRPr="00E73D4F">
        <w:rPr>
          <w:sz w:val="28"/>
          <w:szCs w:val="28"/>
        </w:rPr>
        <w:t>Об административном регламенте государственных бюджетных учреждений здравоохранения Астраханской области предоставления услуги «Запись для прохождения профилактических медицинских осмотров, диспансеризации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</w:t>
      </w:r>
      <w:r w:rsidR="00997076" w:rsidRPr="00E73D4F">
        <w:rPr>
          <w:sz w:val="28"/>
          <w:szCs w:val="28"/>
        </w:rPr>
        <w:t>»</w:t>
      </w:r>
      <w:r w:rsidR="00557BDD">
        <w:rPr>
          <w:sz w:val="28"/>
          <w:szCs w:val="28"/>
          <w:lang w:eastAsia="en-US"/>
        </w:rPr>
        <w:t xml:space="preserve"> (далее – постановление № 26П) следующие изменения:</w:t>
      </w:r>
    </w:p>
    <w:p w:rsidR="00610AE3" w:rsidRDefault="00EF32D3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 абзац в</w:t>
      </w:r>
      <w:r w:rsidR="002E5C32">
        <w:rPr>
          <w:sz w:val="28"/>
          <w:szCs w:val="28"/>
        </w:rPr>
        <w:t>торо</w:t>
      </w:r>
      <w:r>
        <w:rPr>
          <w:sz w:val="28"/>
          <w:szCs w:val="28"/>
        </w:rPr>
        <w:t>й</w:t>
      </w:r>
      <w:r w:rsidR="002E5C32">
        <w:rPr>
          <w:sz w:val="28"/>
          <w:szCs w:val="28"/>
        </w:rPr>
        <w:t xml:space="preserve"> </w:t>
      </w:r>
      <w:r w:rsidR="00353204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353204">
        <w:rPr>
          <w:sz w:val="28"/>
          <w:szCs w:val="28"/>
        </w:rPr>
        <w:t xml:space="preserve"> 2.2.3 </w:t>
      </w:r>
      <w:r>
        <w:rPr>
          <w:sz w:val="28"/>
          <w:szCs w:val="28"/>
        </w:rPr>
        <w:t>подраздела</w:t>
      </w:r>
      <w:r w:rsidR="00353204">
        <w:rPr>
          <w:sz w:val="28"/>
          <w:szCs w:val="28"/>
        </w:rPr>
        <w:t xml:space="preserve"> 2.3 раздела 2 </w:t>
      </w:r>
      <w:r>
        <w:rPr>
          <w:sz w:val="28"/>
          <w:szCs w:val="28"/>
        </w:rPr>
        <w:t xml:space="preserve">административного регламента, утвержденного постановлением № 26П, </w:t>
      </w:r>
      <w:r w:rsidR="00610AE3">
        <w:rPr>
          <w:sz w:val="28"/>
          <w:szCs w:val="28"/>
        </w:rPr>
        <w:t>изложить в новой редакции:</w:t>
      </w:r>
    </w:p>
    <w:p w:rsidR="00604C7B" w:rsidRDefault="00610AE3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="00531FE7" w:rsidRPr="00E73D4F">
        <w:rPr>
          <w:sz w:val="28"/>
          <w:szCs w:val="28"/>
        </w:rPr>
        <w:t>Порядок информирования о предоставлении услуги размещен на официальн</w:t>
      </w:r>
      <w:r w:rsidR="00531FE7">
        <w:rPr>
          <w:sz w:val="28"/>
          <w:szCs w:val="28"/>
        </w:rPr>
        <w:t>ом</w:t>
      </w:r>
      <w:r w:rsidR="00531FE7" w:rsidRPr="00E73D4F">
        <w:rPr>
          <w:sz w:val="28"/>
          <w:szCs w:val="28"/>
        </w:rPr>
        <w:t xml:space="preserve"> сайт</w:t>
      </w:r>
      <w:r w:rsidR="00531FE7">
        <w:rPr>
          <w:sz w:val="28"/>
          <w:szCs w:val="28"/>
        </w:rPr>
        <w:t>е министерства здравоохранения Астраханской области,</w:t>
      </w:r>
      <w:r w:rsidR="00531FE7" w:rsidRPr="00E73D4F">
        <w:rPr>
          <w:sz w:val="28"/>
          <w:szCs w:val="28"/>
        </w:rPr>
        <w:t xml:space="preserve"> официальных сайтах учреждений, в </w:t>
      </w:r>
      <w:r w:rsidR="00531FE7">
        <w:rPr>
          <w:sz w:val="28"/>
          <w:szCs w:val="28"/>
        </w:rPr>
        <w:t xml:space="preserve">федеральной </w:t>
      </w:r>
      <w:r w:rsidR="00531FE7" w:rsidRPr="00E73D4F">
        <w:rPr>
          <w:sz w:val="28"/>
          <w:szCs w:val="28"/>
        </w:rPr>
        <w:t>государственн</w:t>
      </w:r>
      <w:r w:rsidR="00531FE7">
        <w:rPr>
          <w:sz w:val="28"/>
          <w:szCs w:val="28"/>
        </w:rPr>
        <w:t>ой</w:t>
      </w:r>
      <w:r w:rsidR="00531FE7" w:rsidRPr="00E73D4F">
        <w:rPr>
          <w:sz w:val="28"/>
          <w:szCs w:val="28"/>
        </w:rPr>
        <w:t xml:space="preserve"> информационн</w:t>
      </w:r>
      <w:r w:rsidR="00531FE7">
        <w:rPr>
          <w:sz w:val="28"/>
          <w:szCs w:val="28"/>
        </w:rPr>
        <w:t>ой</w:t>
      </w:r>
      <w:r w:rsidR="00531FE7" w:rsidRPr="00E73D4F">
        <w:rPr>
          <w:sz w:val="28"/>
          <w:szCs w:val="28"/>
        </w:rPr>
        <w:t xml:space="preserve"> систем</w:t>
      </w:r>
      <w:r w:rsidR="00531FE7">
        <w:rPr>
          <w:sz w:val="28"/>
          <w:szCs w:val="28"/>
        </w:rPr>
        <w:t>е</w:t>
      </w:r>
      <w:r w:rsidR="00531FE7" w:rsidRPr="00E73D4F">
        <w:rPr>
          <w:sz w:val="28"/>
          <w:szCs w:val="28"/>
        </w:rPr>
        <w:t xml:space="preserve"> «Единый портал государственных и муниципальных услуг (функций)» http://www.gosuslugi.ru (далее - единый портал) и </w:t>
      </w:r>
      <w:r w:rsidR="00531FE7">
        <w:rPr>
          <w:sz w:val="28"/>
          <w:szCs w:val="28"/>
        </w:rPr>
        <w:t xml:space="preserve">подсистеме </w:t>
      </w:r>
      <w:r w:rsidR="00531FE7" w:rsidRPr="00E73D4F">
        <w:rPr>
          <w:sz w:val="28"/>
          <w:szCs w:val="28"/>
        </w:rPr>
        <w:t>«</w:t>
      </w:r>
      <w:r w:rsidR="00531FE7">
        <w:rPr>
          <w:sz w:val="28"/>
          <w:szCs w:val="28"/>
        </w:rPr>
        <w:t xml:space="preserve">Портал </w:t>
      </w:r>
      <w:r w:rsidR="00531FE7" w:rsidRPr="00E73D4F">
        <w:rPr>
          <w:sz w:val="28"/>
          <w:szCs w:val="28"/>
        </w:rPr>
        <w:t>государственных</w:t>
      </w:r>
      <w:bookmarkStart w:id="0" w:name="_GoBack"/>
      <w:bookmarkEnd w:id="0"/>
      <w:r w:rsidR="00531FE7" w:rsidRPr="00E73D4F">
        <w:rPr>
          <w:sz w:val="28"/>
          <w:szCs w:val="28"/>
        </w:rPr>
        <w:t xml:space="preserve"> и муниципальных услуг (функций) Астраханской области» </w:t>
      </w:r>
      <w:r w:rsidR="00531FE7">
        <w:rPr>
          <w:sz w:val="28"/>
          <w:szCs w:val="28"/>
        </w:rPr>
        <w:t>регио</w:t>
      </w:r>
      <w:r w:rsidR="00531FE7">
        <w:rPr>
          <w:sz w:val="28"/>
          <w:szCs w:val="28"/>
        </w:rPr>
        <w:lastRenderedPageBreak/>
        <w:t xml:space="preserve">нальной информационной системы «Платформа межведомственного взаимодействия Астраханской области» </w:t>
      </w:r>
      <w:r w:rsidR="00531FE7" w:rsidRPr="00E73D4F">
        <w:rPr>
          <w:sz w:val="28"/>
          <w:szCs w:val="28"/>
        </w:rPr>
        <w:t>http://gosuslugi.astrobl.ru (далее - региональный портал) в информационно-телекоммуникационной сети «Интернет» (далее - сеть «Интернет»)</w:t>
      </w:r>
      <w:r w:rsidR="00531FE7">
        <w:rPr>
          <w:sz w:val="28"/>
          <w:szCs w:val="28"/>
        </w:rPr>
        <w:t>.</w:t>
      </w:r>
      <w:r w:rsidR="00EF32D3">
        <w:rPr>
          <w:sz w:val="28"/>
          <w:szCs w:val="28"/>
        </w:rPr>
        <w:t>»;</w:t>
      </w:r>
    </w:p>
    <w:p w:rsidR="00EF32D3" w:rsidRDefault="00EF32D3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 абзац восьмой подраздела 2.10 раздела 2 административного регламента, утвержденного постановлением № 26П, изложить в новой редакции:</w:t>
      </w:r>
    </w:p>
    <w:p w:rsidR="00EF32D3" w:rsidRDefault="00EF32D3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«На всех парковках общего пользования выделяется не менее 10 процентов мест (но не менее одного места) для бесплатной парковки транспортных средств, управляемых инвалидами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групп, и транспортных средств, перевозящих таких инвалидов и (или) детей – инвалидов. На граждан из числа инвалидов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 распространяются нормы настоящего абзаца в порядке, определяемом, Правительством Российской Федерации.».</w:t>
      </w:r>
    </w:p>
    <w:p w:rsidR="00607A45" w:rsidRDefault="00607A45" w:rsidP="00C52E0A">
      <w:pPr>
        <w:pStyle w:val="a3"/>
        <w:spacing w:line="240" w:lineRule="auto"/>
        <w:ind w:firstLine="709"/>
        <w:rPr>
          <w:sz w:val="28"/>
          <w:szCs w:val="28"/>
          <w:lang w:eastAsia="en-US"/>
        </w:rPr>
      </w:pPr>
      <w:r w:rsidRPr="00607A45">
        <w:rPr>
          <w:sz w:val="28"/>
          <w:szCs w:val="28"/>
        </w:rPr>
        <w:t>2</w:t>
      </w:r>
      <w:r>
        <w:rPr>
          <w:sz w:val="28"/>
          <w:szCs w:val="28"/>
        </w:rPr>
        <w:t xml:space="preserve">. Внести в постановление министерства здравоохранения Астраханской области от </w:t>
      </w:r>
      <w:r>
        <w:rPr>
          <w:sz w:val="28"/>
          <w:szCs w:val="28"/>
          <w:lang w:eastAsia="en-US"/>
        </w:rPr>
        <w:t>24.10.2019 № 2</w:t>
      </w:r>
      <w:r w:rsidRPr="00607A45">
        <w:rPr>
          <w:sz w:val="28"/>
          <w:szCs w:val="28"/>
          <w:lang w:eastAsia="en-US"/>
        </w:rPr>
        <w:t>7</w:t>
      </w:r>
      <w:r>
        <w:rPr>
          <w:sz w:val="28"/>
          <w:szCs w:val="28"/>
          <w:lang w:eastAsia="en-US"/>
        </w:rPr>
        <w:t xml:space="preserve">П </w:t>
      </w:r>
      <w:r w:rsidR="000E55EB">
        <w:rPr>
          <w:sz w:val="28"/>
          <w:szCs w:val="28"/>
          <w:lang w:eastAsia="en-US"/>
        </w:rPr>
        <w:t>«</w:t>
      </w:r>
      <w:r w:rsidRPr="00BC51CE">
        <w:rPr>
          <w:sz w:val="28"/>
          <w:szCs w:val="28"/>
        </w:rPr>
        <w:t>Об административном регламенте государственных бюджетных учреждений здравоохранения Астраханской области предоставления услуги «Прием заявок (запись) на вызов врача на дом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помощи»</w:t>
      </w:r>
      <w:r>
        <w:rPr>
          <w:sz w:val="28"/>
          <w:szCs w:val="28"/>
          <w:lang w:eastAsia="en-US"/>
        </w:rPr>
        <w:t xml:space="preserve"> (далее – постановление № 2</w:t>
      </w:r>
      <w:r w:rsidR="000E55EB">
        <w:rPr>
          <w:sz w:val="28"/>
          <w:szCs w:val="28"/>
          <w:lang w:eastAsia="en-US"/>
        </w:rPr>
        <w:t>7</w:t>
      </w:r>
      <w:r>
        <w:rPr>
          <w:sz w:val="28"/>
          <w:szCs w:val="28"/>
          <w:lang w:eastAsia="en-US"/>
        </w:rPr>
        <w:t>П) следующие изменения:</w:t>
      </w:r>
    </w:p>
    <w:p w:rsidR="00607A45" w:rsidRDefault="00607A45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 абзац второй пункта 2.2.3 подраздела 2.3 раздела 2 административного регламента, утвержденного постановлением № 2</w:t>
      </w:r>
      <w:r w:rsidR="000E55EB">
        <w:rPr>
          <w:sz w:val="28"/>
          <w:szCs w:val="28"/>
        </w:rPr>
        <w:t>7</w:t>
      </w:r>
      <w:r>
        <w:rPr>
          <w:sz w:val="28"/>
          <w:szCs w:val="28"/>
        </w:rPr>
        <w:t>П, изложить в новой редакции:</w:t>
      </w:r>
    </w:p>
    <w:p w:rsidR="00607A45" w:rsidRDefault="00607A45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Pr="00E73D4F">
        <w:rPr>
          <w:sz w:val="28"/>
          <w:szCs w:val="28"/>
        </w:rPr>
        <w:t>Порядок информирования о предоставлении услуги размещен на официальн</w:t>
      </w:r>
      <w:r>
        <w:rPr>
          <w:sz w:val="28"/>
          <w:szCs w:val="28"/>
        </w:rPr>
        <w:t>ом</w:t>
      </w:r>
      <w:r w:rsidRPr="00E73D4F">
        <w:rPr>
          <w:sz w:val="28"/>
          <w:szCs w:val="28"/>
        </w:rPr>
        <w:t xml:space="preserve"> сайт</w:t>
      </w:r>
      <w:r>
        <w:rPr>
          <w:sz w:val="28"/>
          <w:szCs w:val="28"/>
        </w:rPr>
        <w:t>е министерства здравоохранения Астраханской области,</w:t>
      </w:r>
      <w:r w:rsidRPr="00E73D4F">
        <w:rPr>
          <w:sz w:val="28"/>
          <w:szCs w:val="28"/>
        </w:rPr>
        <w:t xml:space="preserve"> официальных сайтах учреждений, в </w:t>
      </w:r>
      <w:r>
        <w:rPr>
          <w:sz w:val="28"/>
          <w:szCs w:val="28"/>
        </w:rPr>
        <w:t xml:space="preserve">федеральной </w:t>
      </w:r>
      <w:r w:rsidRPr="00E73D4F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E73D4F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ой</w:t>
      </w:r>
      <w:r w:rsidRPr="00E73D4F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е</w:t>
      </w:r>
      <w:r w:rsidRPr="00E73D4F">
        <w:rPr>
          <w:sz w:val="28"/>
          <w:szCs w:val="28"/>
        </w:rPr>
        <w:t xml:space="preserve"> «Единый портал государственных и муниципальных услуг (функций)» http://www.gosuslugi.ru (далее - единый портал) и </w:t>
      </w:r>
      <w:r>
        <w:rPr>
          <w:sz w:val="28"/>
          <w:szCs w:val="28"/>
        </w:rPr>
        <w:t xml:space="preserve">подсистеме </w:t>
      </w:r>
      <w:r w:rsidRPr="00E73D4F">
        <w:rPr>
          <w:sz w:val="28"/>
          <w:szCs w:val="28"/>
        </w:rPr>
        <w:t>«</w:t>
      </w:r>
      <w:r>
        <w:rPr>
          <w:sz w:val="28"/>
          <w:szCs w:val="28"/>
        </w:rPr>
        <w:t xml:space="preserve">Портал </w:t>
      </w:r>
      <w:r w:rsidRPr="00E73D4F">
        <w:rPr>
          <w:sz w:val="28"/>
          <w:szCs w:val="28"/>
        </w:rPr>
        <w:t xml:space="preserve">государственных и муниципальных услуг (функций) Астраханской области» </w:t>
      </w:r>
      <w:r>
        <w:rPr>
          <w:sz w:val="28"/>
          <w:szCs w:val="28"/>
        </w:rPr>
        <w:t xml:space="preserve">региональной информационной системы «Платформа межведомственного взаимодействия Астраханской области» </w:t>
      </w:r>
      <w:r w:rsidRPr="00E73D4F">
        <w:rPr>
          <w:sz w:val="28"/>
          <w:szCs w:val="28"/>
        </w:rPr>
        <w:t>http://gosuslugi.astrobl.ru (далее - региональный портал) в информационно-телекоммуникационной сети «Интернет» (далее - сеть «Интернет»)</w:t>
      </w:r>
      <w:r>
        <w:rPr>
          <w:sz w:val="28"/>
          <w:szCs w:val="28"/>
        </w:rPr>
        <w:t>.»;</w:t>
      </w:r>
    </w:p>
    <w:p w:rsidR="00607A45" w:rsidRDefault="00607A45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 абзац восьмой подраздела 2.10 раздела 2 административного регламента, утвержденного постановлением № 2</w:t>
      </w:r>
      <w:r w:rsidR="000E55EB">
        <w:rPr>
          <w:sz w:val="28"/>
          <w:szCs w:val="28"/>
        </w:rPr>
        <w:t>7</w:t>
      </w:r>
      <w:r>
        <w:rPr>
          <w:sz w:val="28"/>
          <w:szCs w:val="28"/>
        </w:rPr>
        <w:t>П, изложить в новой редакции:</w:t>
      </w:r>
    </w:p>
    <w:p w:rsidR="00607A45" w:rsidRDefault="00607A45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«На всех парковках общего пользования выделяется не менее 10 процентов мест (но не менее одного места) для бесплатной парковки транспортных средств, управляемых инвалидами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групп, и транспортных средств, перевозящих таких инвалидов и (или) детей – инвалидов. На граждан из числа инвалидов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 распространяются нормы настоящего абзаца в порядке, определяемом, Правительством Российской Федерации.».</w:t>
      </w:r>
    </w:p>
    <w:p w:rsidR="000E55EB" w:rsidRDefault="000E55EB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 Внести в постановление министерства здравоох</w:t>
      </w:r>
      <w:r w:rsidR="004D0471">
        <w:rPr>
          <w:sz w:val="28"/>
          <w:szCs w:val="28"/>
        </w:rPr>
        <w:t xml:space="preserve">ранения Астраханской области от 09.01.2020 </w:t>
      </w:r>
      <w:r>
        <w:rPr>
          <w:sz w:val="28"/>
          <w:szCs w:val="28"/>
          <w:lang w:eastAsia="en-US"/>
        </w:rPr>
        <w:t>№ </w:t>
      </w:r>
      <w:r w:rsidR="004D0471">
        <w:rPr>
          <w:sz w:val="28"/>
          <w:szCs w:val="28"/>
          <w:lang w:eastAsia="en-US"/>
        </w:rPr>
        <w:t>1</w:t>
      </w:r>
      <w:r>
        <w:rPr>
          <w:sz w:val="28"/>
          <w:szCs w:val="28"/>
          <w:lang w:eastAsia="en-US"/>
        </w:rPr>
        <w:t xml:space="preserve">П </w:t>
      </w:r>
      <w:r w:rsidR="004D0471">
        <w:rPr>
          <w:sz w:val="28"/>
          <w:szCs w:val="28"/>
          <w:lang w:eastAsia="en-US"/>
        </w:rPr>
        <w:t>«</w:t>
      </w:r>
      <w:r w:rsidR="004D0471" w:rsidRPr="007F4DA5">
        <w:rPr>
          <w:sz w:val="28"/>
          <w:szCs w:val="28"/>
        </w:rPr>
        <w:t>Об административном регламенте государственных бюджетных учреждений здравоохранения Астраханской области предоставления услуги «Запись на прием к врачу в медицинскую организацию, участвующую в реализации территориальной программы государственных га</w:t>
      </w:r>
      <w:r w:rsidR="004D0471" w:rsidRPr="007F4DA5">
        <w:rPr>
          <w:sz w:val="28"/>
          <w:szCs w:val="28"/>
        </w:rPr>
        <w:lastRenderedPageBreak/>
        <w:t>рантий бесплатного оказания гражданам медицинской помощи»</w:t>
      </w:r>
      <w:r>
        <w:rPr>
          <w:sz w:val="28"/>
          <w:szCs w:val="28"/>
          <w:lang w:eastAsia="en-US"/>
        </w:rPr>
        <w:t xml:space="preserve"> (далее – постановление № </w:t>
      </w:r>
      <w:r w:rsidR="004D0471">
        <w:rPr>
          <w:sz w:val="28"/>
          <w:szCs w:val="28"/>
          <w:lang w:eastAsia="en-US"/>
        </w:rPr>
        <w:t>1П)</w:t>
      </w:r>
      <w:r w:rsidR="00C52E0A">
        <w:rPr>
          <w:sz w:val="28"/>
          <w:szCs w:val="28"/>
          <w:lang w:eastAsia="en-US"/>
        </w:rPr>
        <w:t xml:space="preserve"> изменение, изложив </w:t>
      </w:r>
      <w:r w:rsidR="00C52E0A">
        <w:rPr>
          <w:sz w:val="28"/>
          <w:szCs w:val="28"/>
        </w:rPr>
        <w:t xml:space="preserve">абзац десятый </w:t>
      </w:r>
      <w:r>
        <w:rPr>
          <w:sz w:val="28"/>
          <w:szCs w:val="28"/>
        </w:rPr>
        <w:t>подраздела 2.10 раздела 2 административного регламента, утвержденного постановлением № </w:t>
      </w:r>
      <w:r w:rsidR="00C52E0A">
        <w:rPr>
          <w:sz w:val="28"/>
          <w:szCs w:val="28"/>
        </w:rPr>
        <w:t>1</w:t>
      </w:r>
      <w:r>
        <w:rPr>
          <w:sz w:val="28"/>
          <w:szCs w:val="28"/>
        </w:rPr>
        <w:t>П, изложить в новой редакции:</w:t>
      </w:r>
    </w:p>
    <w:p w:rsidR="000E55EB" w:rsidRDefault="000E55EB" w:rsidP="00C52E0A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«На всех парковках общего пользования выделяется не менее 10 процентов мест (но не менее одного места) для бесплатной парковки транспортных средств, управляемых инвалидами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групп, и транспортных средств, перевозящих таких инвалидов и (или) детей – инвалидов. На граждан из числа инвалидов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 распространяются нормы настоящего абзаца в порядке, определяемом, Правительством Российской Федерации.».</w:t>
      </w:r>
    </w:p>
    <w:p w:rsidR="00610AE3" w:rsidRDefault="00C52E0A" w:rsidP="00C52E0A">
      <w:pPr>
        <w:pStyle w:val="a3"/>
        <w:tabs>
          <w:tab w:val="left" w:pos="567"/>
        </w:tabs>
        <w:spacing w:line="24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5611CE" w:rsidRPr="007F2CAB">
        <w:rPr>
          <w:color w:val="000000" w:themeColor="text1"/>
          <w:sz w:val="28"/>
          <w:szCs w:val="28"/>
        </w:rPr>
        <w:t>. </w:t>
      </w:r>
      <w:r w:rsidR="00610AE3">
        <w:rPr>
          <w:color w:val="000000" w:themeColor="text1"/>
          <w:sz w:val="28"/>
          <w:szCs w:val="28"/>
        </w:rPr>
        <w:t>Г</w:t>
      </w:r>
      <w:r w:rsidR="005611CE" w:rsidRPr="007F2CAB">
        <w:rPr>
          <w:color w:val="000000" w:themeColor="text1"/>
          <w:sz w:val="28"/>
          <w:szCs w:val="28"/>
        </w:rPr>
        <w:t>осударственно</w:t>
      </w:r>
      <w:r w:rsidR="00610AE3">
        <w:rPr>
          <w:color w:val="000000" w:themeColor="text1"/>
          <w:sz w:val="28"/>
          <w:szCs w:val="28"/>
        </w:rPr>
        <w:t>му</w:t>
      </w:r>
      <w:r w:rsidR="005611CE" w:rsidRPr="007F2CAB">
        <w:rPr>
          <w:color w:val="000000" w:themeColor="text1"/>
          <w:sz w:val="28"/>
          <w:szCs w:val="28"/>
        </w:rPr>
        <w:t xml:space="preserve"> бюджетно</w:t>
      </w:r>
      <w:r w:rsidR="00610AE3">
        <w:rPr>
          <w:color w:val="000000" w:themeColor="text1"/>
          <w:sz w:val="28"/>
          <w:szCs w:val="28"/>
        </w:rPr>
        <w:t>му</w:t>
      </w:r>
      <w:r w:rsidR="005611CE" w:rsidRPr="007F2CAB">
        <w:rPr>
          <w:color w:val="000000" w:themeColor="text1"/>
          <w:sz w:val="28"/>
          <w:szCs w:val="28"/>
        </w:rPr>
        <w:t xml:space="preserve"> учреждени</w:t>
      </w:r>
      <w:r w:rsidR="00610AE3">
        <w:rPr>
          <w:color w:val="000000" w:themeColor="text1"/>
          <w:sz w:val="28"/>
          <w:szCs w:val="28"/>
        </w:rPr>
        <w:t>ю</w:t>
      </w:r>
      <w:r w:rsidR="005611CE" w:rsidRPr="007F2CAB">
        <w:rPr>
          <w:color w:val="000000" w:themeColor="text1"/>
          <w:sz w:val="28"/>
          <w:szCs w:val="28"/>
        </w:rPr>
        <w:t xml:space="preserve"> здравоохранения Астраханской области «Медицинский информационно-аналитический центр»</w:t>
      </w:r>
      <w:r w:rsidR="00610AE3">
        <w:rPr>
          <w:color w:val="000000" w:themeColor="text1"/>
          <w:sz w:val="28"/>
          <w:szCs w:val="28"/>
        </w:rPr>
        <w:t>:</w:t>
      </w:r>
    </w:p>
    <w:p w:rsidR="00A450CC" w:rsidRPr="007F4DA5" w:rsidRDefault="00C52E0A" w:rsidP="00C52E0A">
      <w:pPr>
        <w:pStyle w:val="a3"/>
        <w:tabs>
          <w:tab w:val="left" w:pos="567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A450CC" w:rsidRPr="007F4DA5">
        <w:rPr>
          <w:sz w:val="28"/>
          <w:szCs w:val="28"/>
        </w:rPr>
        <w:t>.1. Разместить настоящее постановление на официальном сайте министерства здравоохранения Астраханской области в течение трех рабочих дней со дня его принятия.</w:t>
      </w:r>
    </w:p>
    <w:p w:rsidR="00A450CC" w:rsidRPr="007F4DA5" w:rsidRDefault="00C52E0A" w:rsidP="00C52E0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21"/>
      <w:r>
        <w:rPr>
          <w:rFonts w:ascii="Times New Roman" w:hAnsi="Times New Roman"/>
          <w:sz w:val="28"/>
          <w:szCs w:val="28"/>
        </w:rPr>
        <w:t>4</w:t>
      </w:r>
      <w:r w:rsidR="00A450CC" w:rsidRPr="007F4DA5">
        <w:rPr>
          <w:rFonts w:ascii="Times New Roman" w:hAnsi="Times New Roman"/>
          <w:sz w:val="28"/>
          <w:szCs w:val="28"/>
        </w:rPr>
        <w:t xml:space="preserve">.2. Направить настоящее постановление в двухдневный срок со дня подписания в </w:t>
      </w:r>
      <w:r w:rsidR="00A450CC">
        <w:rPr>
          <w:rFonts w:ascii="Times New Roman" w:hAnsi="Times New Roman"/>
          <w:sz w:val="28"/>
          <w:szCs w:val="28"/>
        </w:rPr>
        <w:t xml:space="preserve">министерство промышленности, транспорта и природных ресурсов Астраханской области </w:t>
      </w:r>
      <w:r w:rsidR="00A450CC" w:rsidRPr="007F4DA5">
        <w:rPr>
          <w:rFonts w:ascii="Times New Roman" w:hAnsi="Times New Roman"/>
          <w:sz w:val="28"/>
          <w:szCs w:val="28"/>
        </w:rPr>
        <w:t>для официального опубликования.</w:t>
      </w:r>
    </w:p>
    <w:p w:rsidR="00A450CC" w:rsidRPr="007F4DA5" w:rsidRDefault="00C52E0A" w:rsidP="00C52E0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22"/>
      <w:bookmarkEnd w:id="1"/>
      <w:r>
        <w:rPr>
          <w:rFonts w:ascii="Times New Roman" w:hAnsi="Times New Roman"/>
          <w:sz w:val="28"/>
          <w:szCs w:val="28"/>
        </w:rPr>
        <w:t>4</w:t>
      </w:r>
      <w:r w:rsidR="00A450CC" w:rsidRPr="007F4DA5">
        <w:rPr>
          <w:rFonts w:ascii="Times New Roman" w:hAnsi="Times New Roman"/>
          <w:sz w:val="28"/>
          <w:szCs w:val="28"/>
        </w:rPr>
        <w:t>.3. В семидневный срок после дня первого официального опубликования настоящего постановления направить копию настоящего постановления, а также сведения об источниках его официального опубликования в Управление Министерства юстиции Российской Федерации по Астраханской области, не позднее семи рабочих дней со дня подписания направить копию настоящего постановления в прокуратуру Астраханской области.</w:t>
      </w:r>
    </w:p>
    <w:p w:rsidR="00A450CC" w:rsidRPr="007F4DA5" w:rsidRDefault="00C52E0A" w:rsidP="00C52E0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3"/>
      <w:bookmarkEnd w:id="2"/>
      <w:r>
        <w:rPr>
          <w:rFonts w:ascii="Times New Roman" w:hAnsi="Times New Roman"/>
          <w:sz w:val="28"/>
          <w:szCs w:val="28"/>
        </w:rPr>
        <w:t>4</w:t>
      </w:r>
      <w:r w:rsidR="00A450CC" w:rsidRPr="007F4DA5">
        <w:rPr>
          <w:rFonts w:ascii="Times New Roman" w:hAnsi="Times New Roman"/>
          <w:sz w:val="28"/>
          <w:szCs w:val="28"/>
        </w:rPr>
        <w:t>.4</w:t>
      </w:r>
      <w:r w:rsidR="00A450CC" w:rsidRPr="00C52E0A">
        <w:rPr>
          <w:rFonts w:ascii="Times New Roman" w:hAnsi="Times New Roman"/>
          <w:sz w:val="28"/>
          <w:szCs w:val="28"/>
        </w:rPr>
        <w:t>. Внести изменения в сведения об услуг</w:t>
      </w:r>
      <w:r w:rsidR="000348E0" w:rsidRPr="00C52E0A">
        <w:rPr>
          <w:rFonts w:ascii="Times New Roman" w:hAnsi="Times New Roman"/>
          <w:sz w:val="28"/>
          <w:szCs w:val="28"/>
        </w:rPr>
        <w:t>ах</w:t>
      </w:r>
      <w:r w:rsidR="00A450CC" w:rsidRPr="00C52E0A">
        <w:rPr>
          <w:rFonts w:ascii="Times New Roman" w:hAnsi="Times New Roman"/>
          <w:sz w:val="28"/>
          <w:szCs w:val="28"/>
        </w:rPr>
        <w:t xml:space="preserve"> «</w:t>
      </w:r>
      <w:r w:rsidR="000348E0" w:rsidRPr="00C52E0A">
        <w:rPr>
          <w:rFonts w:ascii="Times New Roman" w:hAnsi="Times New Roman"/>
          <w:sz w:val="28"/>
          <w:szCs w:val="28"/>
        </w:rPr>
        <w:t>Запись для прохождения профилактических медицинских осмотров, диспансеризации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</w:t>
      </w:r>
      <w:r w:rsidR="00A450CC" w:rsidRPr="00C52E0A">
        <w:rPr>
          <w:rFonts w:ascii="Times New Roman" w:hAnsi="Times New Roman"/>
          <w:sz w:val="28"/>
          <w:szCs w:val="28"/>
        </w:rPr>
        <w:t>»</w:t>
      </w:r>
      <w:r w:rsidRPr="00C52E0A">
        <w:rPr>
          <w:rFonts w:ascii="Times New Roman" w:hAnsi="Times New Roman"/>
          <w:sz w:val="28"/>
          <w:szCs w:val="28"/>
        </w:rPr>
        <w:t>,</w:t>
      </w:r>
      <w:r w:rsidR="000348E0" w:rsidRPr="00C52E0A">
        <w:rPr>
          <w:rFonts w:ascii="Times New Roman" w:hAnsi="Times New Roman"/>
          <w:sz w:val="28"/>
          <w:szCs w:val="28"/>
        </w:rPr>
        <w:t xml:space="preserve"> «Прием заявок (запись) на вызов врача на дом в медицинской организации, участвующей в реализации территориальной программы государственных гарантий бесплатного оказания гражданам медицинской помощи»</w:t>
      </w:r>
      <w:r w:rsidRPr="00C52E0A">
        <w:rPr>
          <w:rFonts w:ascii="Times New Roman" w:hAnsi="Times New Roman"/>
          <w:sz w:val="28"/>
          <w:szCs w:val="28"/>
        </w:rPr>
        <w:t xml:space="preserve"> и «Запись на прием к врачу в медицинскую организацию, участвующую в реализации территориальной программы государственных гарантий бесплатного оказания гражданам медицинской помощи» </w:t>
      </w:r>
      <w:r w:rsidR="00A450CC" w:rsidRPr="00C52E0A">
        <w:rPr>
          <w:rFonts w:ascii="Times New Roman" w:hAnsi="Times New Roman"/>
          <w:sz w:val="28"/>
          <w:szCs w:val="28"/>
        </w:rPr>
        <w:t>в региональной информационной системе «Реестр государственных и муниципальных услуг (функ</w:t>
      </w:r>
      <w:r w:rsidR="00A450CC" w:rsidRPr="007F4DA5">
        <w:rPr>
          <w:rFonts w:ascii="Times New Roman" w:hAnsi="Times New Roman"/>
          <w:sz w:val="28"/>
          <w:szCs w:val="28"/>
        </w:rPr>
        <w:t>ций) Астраханской области».</w:t>
      </w:r>
    </w:p>
    <w:p w:rsidR="00A450CC" w:rsidRPr="007F4DA5" w:rsidRDefault="00C52E0A" w:rsidP="00C52E0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450CC" w:rsidRPr="007F4DA5">
        <w:rPr>
          <w:rFonts w:ascii="Times New Roman" w:hAnsi="Times New Roman"/>
          <w:sz w:val="28"/>
          <w:szCs w:val="28"/>
        </w:rPr>
        <w:t>.5. В семидневный срок после дня первого официального опубликования настоящего постановления направить копию настоящего постановления в государственные бюджетные учреждения здравоохранения Астраханской области, участвующие в реализации территориальной программы государственных гарантий бесплатного оказания гражданам медицинской помощи.</w:t>
      </w:r>
    </w:p>
    <w:p w:rsidR="00A450CC" w:rsidRPr="007F4DA5" w:rsidRDefault="00C52E0A" w:rsidP="00C52E0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450CC" w:rsidRPr="007F4DA5">
        <w:rPr>
          <w:rFonts w:ascii="Times New Roman" w:hAnsi="Times New Roman"/>
          <w:sz w:val="28"/>
          <w:szCs w:val="28"/>
        </w:rPr>
        <w:t>. Отделу нормативно-правового обеспечения министерства здравоохранения Астраханской области направить постановление в информационные агентства ООО «Астрахань-Гарант-Сервис» и ООО «Информационный центр «</w:t>
      </w:r>
      <w:proofErr w:type="spellStart"/>
      <w:r w:rsidR="00A450CC" w:rsidRPr="007F4DA5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="00A450CC" w:rsidRPr="007F4DA5">
        <w:rPr>
          <w:rFonts w:ascii="Times New Roman" w:hAnsi="Times New Roman"/>
          <w:sz w:val="28"/>
          <w:szCs w:val="28"/>
        </w:rPr>
        <w:t>» для включения в электронные базы данных.</w:t>
      </w:r>
    </w:p>
    <w:bookmarkEnd w:id="3"/>
    <w:p w:rsidR="005611CE" w:rsidRPr="007F2CAB" w:rsidRDefault="00C52E0A" w:rsidP="005611CE">
      <w:pPr>
        <w:pStyle w:val="a3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5611CE" w:rsidRPr="007F2CAB">
        <w:rPr>
          <w:sz w:val="28"/>
          <w:szCs w:val="28"/>
        </w:rPr>
        <w:t>. </w:t>
      </w:r>
      <w:r w:rsidR="00610AE3">
        <w:rPr>
          <w:sz w:val="28"/>
          <w:szCs w:val="28"/>
        </w:rPr>
        <w:t xml:space="preserve">Постановление </w:t>
      </w:r>
      <w:r w:rsidR="005611CE" w:rsidRPr="007F2CAB">
        <w:rPr>
          <w:sz w:val="28"/>
          <w:szCs w:val="28"/>
        </w:rPr>
        <w:t xml:space="preserve">вступает в силу </w:t>
      </w:r>
      <w:r w:rsidR="00610AE3">
        <w:rPr>
          <w:sz w:val="28"/>
          <w:szCs w:val="28"/>
        </w:rPr>
        <w:t>по истечении 10 дней после дня его официального опубликования</w:t>
      </w:r>
      <w:r w:rsidR="005611CE" w:rsidRPr="007F2CAB">
        <w:rPr>
          <w:sz w:val="28"/>
          <w:szCs w:val="28"/>
        </w:rPr>
        <w:t>.</w:t>
      </w:r>
    </w:p>
    <w:p w:rsidR="005611CE" w:rsidRPr="007F2CAB" w:rsidRDefault="005611CE" w:rsidP="005611CE">
      <w:pPr>
        <w:ind w:firstLine="709"/>
        <w:jc w:val="both"/>
        <w:rPr>
          <w:sz w:val="28"/>
          <w:szCs w:val="28"/>
          <w:u w:val="single"/>
        </w:rPr>
      </w:pPr>
    </w:p>
    <w:p w:rsidR="005611CE" w:rsidRPr="007F2CAB" w:rsidRDefault="005611CE" w:rsidP="005611CE">
      <w:pPr>
        <w:ind w:firstLine="709"/>
        <w:jc w:val="both"/>
        <w:rPr>
          <w:sz w:val="28"/>
          <w:szCs w:val="28"/>
        </w:rPr>
      </w:pPr>
    </w:p>
    <w:p w:rsidR="005611CE" w:rsidRPr="007F2CAB" w:rsidRDefault="005611CE" w:rsidP="005611C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253"/>
        <w:gridCol w:w="5670"/>
      </w:tblGrid>
      <w:tr w:rsidR="005611CE" w:rsidRPr="007F2CAB" w:rsidTr="00AF203B">
        <w:tc>
          <w:tcPr>
            <w:tcW w:w="4253" w:type="dxa"/>
          </w:tcPr>
          <w:p w:rsidR="005611CE" w:rsidRPr="007F2CAB" w:rsidRDefault="005611CE" w:rsidP="00AF20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</w:t>
            </w:r>
            <w:r w:rsidRPr="007F2CAB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5611CE" w:rsidRPr="007F2CAB" w:rsidRDefault="00506371" w:rsidP="00AF20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Ф.В. Орлов</w:t>
            </w:r>
          </w:p>
        </w:tc>
      </w:tr>
    </w:tbl>
    <w:p w:rsidR="005611CE" w:rsidRDefault="005611CE" w:rsidP="002139B6">
      <w:pPr>
        <w:pStyle w:val="a3"/>
        <w:spacing w:line="240" w:lineRule="auto"/>
        <w:ind w:firstLine="709"/>
        <w:rPr>
          <w:sz w:val="28"/>
          <w:szCs w:val="28"/>
        </w:rPr>
      </w:pPr>
    </w:p>
    <w:p w:rsidR="00AE0ED7" w:rsidRDefault="00AE0ED7" w:rsidP="00AE0ED7">
      <w:pPr>
        <w:spacing w:after="200" w:line="276" w:lineRule="auto"/>
      </w:pPr>
    </w:p>
    <w:p w:rsidR="00F7381D" w:rsidRDefault="00F7381D" w:rsidP="00AE0ED7">
      <w:pPr>
        <w:spacing w:after="200" w:line="276" w:lineRule="auto"/>
      </w:pPr>
    </w:p>
    <w:p w:rsidR="00F7381D" w:rsidRDefault="00F7381D" w:rsidP="00AE0ED7">
      <w:pPr>
        <w:spacing w:after="200" w:line="276" w:lineRule="auto"/>
      </w:pPr>
    </w:p>
    <w:p w:rsidR="00F7381D" w:rsidRDefault="00F7381D" w:rsidP="00AE0ED7">
      <w:pPr>
        <w:spacing w:after="200" w:line="276" w:lineRule="auto"/>
      </w:pPr>
    </w:p>
    <w:p w:rsidR="00F7381D" w:rsidRDefault="00F7381D" w:rsidP="00AE0ED7">
      <w:pPr>
        <w:spacing w:after="200" w:line="276" w:lineRule="auto"/>
      </w:pPr>
    </w:p>
    <w:p w:rsidR="00534AA9" w:rsidRDefault="00534AA9"/>
    <w:p w:rsidR="00534AA9" w:rsidRDefault="00534AA9"/>
    <w:p w:rsidR="00534AA9" w:rsidRDefault="00534AA9"/>
    <w:p w:rsidR="00D91FD9" w:rsidRDefault="00D91FD9"/>
    <w:p w:rsidR="00D91FD9" w:rsidRDefault="00D91FD9"/>
    <w:p w:rsidR="00D91FD9" w:rsidRDefault="00D91FD9"/>
    <w:p w:rsidR="00D91FD9" w:rsidRDefault="00D91FD9"/>
    <w:p w:rsidR="00D91FD9" w:rsidRDefault="00D91FD9"/>
    <w:p w:rsidR="00D91FD9" w:rsidRDefault="00D91FD9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534AA9" w:rsidRDefault="00534AA9"/>
    <w:p w:rsidR="00D91FD9" w:rsidRDefault="00D91FD9"/>
    <w:p w:rsidR="00D91FD9" w:rsidRDefault="00D91FD9"/>
    <w:p w:rsidR="00534AA9" w:rsidRDefault="00534AA9"/>
    <w:p w:rsidR="00B30576" w:rsidRDefault="00B30576"/>
    <w:p w:rsidR="00534AA9" w:rsidRDefault="00534AA9"/>
    <w:p w:rsidR="000D3492" w:rsidRDefault="000D3492"/>
    <w:p w:rsidR="00C41721" w:rsidRDefault="00C41721"/>
    <w:p w:rsidR="00C41721" w:rsidRDefault="00C41721"/>
    <w:p w:rsidR="00C41721" w:rsidRDefault="00C41721"/>
    <w:p w:rsidR="002B0083" w:rsidRDefault="002B0083"/>
    <w:p w:rsidR="002B0083" w:rsidRDefault="002B0083"/>
    <w:p w:rsidR="00491952" w:rsidRDefault="00491952">
      <w:pPr>
        <w:spacing w:after="200" w:line="276" w:lineRule="auto"/>
      </w:pPr>
      <w:r>
        <w:br w:type="page"/>
      </w:r>
    </w:p>
    <w:p w:rsidR="00C41721" w:rsidRDefault="00C41721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491952" w:rsidRDefault="00491952"/>
    <w:p w:rsidR="00C41721" w:rsidRDefault="00C41721"/>
    <w:p w:rsidR="00534AA9" w:rsidRDefault="00534AA9"/>
    <w:p w:rsidR="00534AA9" w:rsidRDefault="00534AA9">
      <w:r>
        <w:t>Исполнитель:</w:t>
      </w:r>
    </w:p>
    <w:p w:rsidR="00534AA9" w:rsidRDefault="00534AA9"/>
    <w:p w:rsidR="00FC1E5A" w:rsidRDefault="00FC1E5A"/>
    <w:tbl>
      <w:tblPr>
        <w:tblStyle w:val="ab"/>
        <w:tblW w:w="100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237"/>
        <w:gridCol w:w="3297"/>
      </w:tblGrid>
      <w:tr w:rsidR="00B51B98" w:rsidRPr="00004B7F" w:rsidTr="001A782B">
        <w:tc>
          <w:tcPr>
            <w:tcW w:w="3510" w:type="dxa"/>
          </w:tcPr>
          <w:p w:rsidR="00B51B98" w:rsidRPr="00004B7F" w:rsidRDefault="005611CE" w:rsidP="00AC36D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</w:t>
            </w:r>
            <w:r w:rsidR="00B51B98">
              <w:rPr>
                <w:color w:val="000000" w:themeColor="text1"/>
              </w:rPr>
              <w:t>иректор</w:t>
            </w:r>
            <w:r w:rsidR="00B51B98" w:rsidRPr="00004B7F">
              <w:rPr>
                <w:color w:val="000000" w:themeColor="text1"/>
              </w:rPr>
              <w:t xml:space="preserve"> ГБУЗ АО «МИАЦ»</w:t>
            </w:r>
          </w:p>
          <w:p w:rsidR="00B51B98" w:rsidRDefault="00B51B98" w:rsidP="00AC36D7">
            <w:pPr>
              <w:rPr>
                <w:color w:val="000000" w:themeColor="text1"/>
              </w:rPr>
            </w:pPr>
          </w:p>
        </w:tc>
        <w:tc>
          <w:tcPr>
            <w:tcW w:w="3237" w:type="dxa"/>
          </w:tcPr>
          <w:p w:rsidR="00B51B98" w:rsidRPr="00004B7F" w:rsidRDefault="00B51B98" w:rsidP="00AC36D7">
            <w:pPr>
              <w:rPr>
                <w:color w:val="000000" w:themeColor="text1"/>
              </w:rPr>
            </w:pPr>
          </w:p>
        </w:tc>
        <w:tc>
          <w:tcPr>
            <w:tcW w:w="3297" w:type="dxa"/>
          </w:tcPr>
          <w:p w:rsidR="00B51B98" w:rsidRPr="00251910" w:rsidRDefault="002B0083" w:rsidP="00AC36D7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Н.В. </w:t>
            </w:r>
            <w:proofErr w:type="spellStart"/>
            <w:r>
              <w:rPr>
                <w:color w:val="000000" w:themeColor="text1"/>
              </w:rPr>
              <w:t>Тетерятникова</w:t>
            </w:r>
            <w:proofErr w:type="spellEnd"/>
          </w:p>
        </w:tc>
      </w:tr>
      <w:tr w:rsidR="00B51B98" w:rsidRPr="00004B7F" w:rsidTr="001A782B">
        <w:tc>
          <w:tcPr>
            <w:tcW w:w="3510" w:type="dxa"/>
          </w:tcPr>
          <w:p w:rsidR="00B51B98" w:rsidRPr="00004B7F" w:rsidRDefault="00B51B98" w:rsidP="00AC36D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Согласовано:</w:t>
            </w:r>
          </w:p>
          <w:p w:rsidR="00B51B98" w:rsidRDefault="00B51B98" w:rsidP="00AC36D7">
            <w:pPr>
              <w:rPr>
                <w:color w:val="000000" w:themeColor="text1"/>
              </w:rPr>
            </w:pPr>
          </w:p>
        </w:tc>
        <w:tc>
          <w:tcPr>
            <w:tcW w:w="3237" w:type="dxa"/>
          </w:tcPr>
          <w:p w:rsidR="00B51B98" w:rsidRPr="00004B7F" w:rsidRDefault="00B51B98" w:rsidP="00AC36D7">
            <w:pPr>
              <w:rPr>
                <w:color w:val="000000" w:themeColor="text1"/>
              </w:rPr>
            </w:pPr>
          </w:p>
        </w:tc>
        <w:tc>
          <w:tcPr>
            <w:tcW w:w="3297" w:type="dxa"/>
          </w:tcPr>
          <w:p w:rsidR="00B51B98" w:rsidRDefault="00B51B98" w:rsidP="00AC36D7">
            <w:pPr>
              <w:rPr>
                <w:color w:val="000000" w:themeColor="text1"/>
              </w:rPr>
            </w:pPr>
          </w:p>
        </w:tc>
      </w:tr>
      <w:tr w:rsidR="00B51B98" w:rsidRPr="00004B7F" w:rsidTr="001A782B">
        <w:tc>
          <w:tcPr>
            <w:tcW w:w="3510" w:type="dxa"/>
          </w:tcPr>
          <w:p w:rsidR="00B51B98" w:rsidRPr="00FC4ACA" w:rsidRDefault="002B0083" w:rsidP="00FF1D4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Первый заместитель министра</w:t>
            </w:r>
          </w:p>
        </w:tc>
        <w:tc>
          <w:tcPr>
            <w:tcW w:w="3237" w:type="dxa"/>
          </w:tcPr>
          <w:p w:rsidR="00B51B98" w:rsidRPr="00FC4ACA" w:rsidRDefault="00B51B98" w:rsidP="00AC36D7">
            <w:pPr>
              <w:rPr>
                <w:color w:val="000000" w:themeColor="text1"/>
              </w:rPr>
            </w:pPr>
          </w:p>
        </w:tc>
        <w:tc>
          <w:tcPr>
            <w:tcW w:w="3297" w:type="dxa"/>
          </w:tcPr>
          <w:p w:rsidR="00B51B98" w:rsidRPr="00FC4ACA" w:rsidRDefault="002B0083" w:rsidP="00D91FD9">
            <w:pPr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С.Н. Смирнова</w:t>
            </w:r>
          </w:p>
        </w:tc>
      </w:tr>
      <w:tr w:rsidR="00B51B98" w:rsidRPr="00004B7F" w:rsidTr="001A782B">
        <w:trPr>
          <w:trHeight w:val="259"/>
        </w:trPr>
        <w:tc>
          <w:tcPr>
            <w:tcW w:w="3510" w:type="dxa"/>
          </w:tcPr>
          <w:p w:rsidR="00B51B98" w:rsidRPr="00C85CF1" w:rsidRDefault="00B51B98" w:rsidP="00AC36D7">
            <w:pPr>
              <w:rPr>
                <w:b/>
                <w:bCs/>
                <w:color w:val="FF0000"/>
              </w:rPr>
            </w:pPr>
          </w:p>
        </w:tc>
        <w:tc>
          <w:tcPr>
            <w:tcW w:w="3237" w:type="dxa"/>
          </w:tcPr>
          <w:p w:rsidR="00B51B98" w:rsidRPr="00C85CF1" w:rsidRDefault="00B51B98" w:rsidP="00AC36D7">
            <w:pPr>
              <w:rPr>
                <w:color w:val="FF0000"/>
              </w:rPr>
            </w:pPr>
          </w:p>
        </w:tc>
        <w:tc>
          <w:tcPr>
            <w:tcW w:w="3297" w:type="dxa"/>
          </w:tcPr>
          <w:p w:rsidR="00B51B98" w:rsidRPr="00C85CF1" w:rsidRDefault="00B51B98" w:rsidP="00AC36D7">
            <w:pPr>
              <w:rPr>
                <w:bCs/>
                <w:color w:val="FF0000"/>
              </w:rPr>
            </w:pPr>
          </w:p>
        </w:tc>
      </w:tr>
      <w:tr w:rsidR="00B51B98" w:rsidRPr="00004B7F" w:rsidTr="001A782B">
        <w:tc>
          <w:tcPr>
            <w:tcW w:w="3510" w:type="dxa"/>
          </w:tcPr>
          <w:p w:rsidR="00D91FD9" w:rsidRPr="00FC4ACA" w:rsidRDefault="00D91FD9" w:rsidP="00D91FD9">
            <w:pPr>
              <w:rPr>
                <w:bCs/>
                <w:color w:val="000000" w:themeColor="text1"/>
              </w:rPr>
            </w:pPr>
            <w:r w:rsidRPr="00FC4ACA">
              <w:rPr>
                <w:bCs/>
                <w:color w:val="000000" w:themeColor="text1"/>
              </w:rPr>
              <w:t>Начальник отдела нормативно-правового обеспечения</w:t>
            </w:r>
          </w:p>
          <w:p w:rsidR="00B51B98" w:rsidRPr="00FC4ACA" w:rsidRDefault="00B51B98" w:rsidP="00F7381D">
            <w:pPr>
              <w:rPr>
                <w:rStyle w:val="aa"/>
                <w:b w:val="0"/>
                <w:color w:val="000000" w:themeColor="text1"/>
              </w:rPr>
            </w:pPr>
          </w:p>
        </w:tc>
        <w:tc>
          <w:tcPr>
            <w:tcW w:w="3237" w:type="dxa"/>
          </w:tcPr>
          <w:p w:rsidR="00B51B98" w:rsidRPr="00FC4ACA" w:rsidRDefault="00B51B98" w:rsidP="00AC36D7">
            <w:pPr>
              <w:rPr>
                <w:color w:val="000000" w:themeColor="text1"/>
              </w:rPr>
            </w:pPr>
          </w:p>
        </w:tc>
        <w:tc>
          <w:tcPr>
            <w:tcW w:w="3297" w:type="dxa"/>
          </w:tcPr>
          <w:p w:rsidR="00B51B98" w:rsidRPr="00FC4ACA" w:rsidRDefault="00D91FD9" w:rsidP="00F7381D">
            <w:pPr>
              <w:rPr>
                <w:bCs/>
                <w:color w:val="000000" w:themeColor="text1"/>
              </w:rPr>
            </w:pPr>
            <w:r w:rsidRPr="00FC4ACA">
              <w:rPr>
                <w:bCs/>
                <w:color w:val="000000" w:themeColor="text1"/>
              </w:rPr>
              <w:t xml:space="preserve">Т.В. </w:t>
            </w:r>
            <w:proofErr w:type="spellStart"/>
            <w:r w:rsidRPr="00FC4ACA">
              <w:rPr>
                <w:bCs/>
                <w:color w:val="000000" w:themeColor="text1"/>
              </w:rPr>
              <w:t>Евдоксина</w:t>
            </w:r>
            <w:proofErr w:type="spellEnd"/>
          </w:p>
        </w:tc>
      </w:tr>
      <w:tr w:rsidR="007809E0" w:rsidRPr="00004B7F" w:rsidTr="001A782B">
        <w:tc>
          <w:tcPr>
            <w:tcW w:w="3510" w:type="dxa"/>
          </w:tcPr>
          <w:p w:rsidR="007809E0" w:rsidRPr="00C85CF1" w:rsidRDefault="007809E0" w:rsidP="00AC36D7">
            <w:pPr>
              <w:rPr>
                <w:color w:val="FF0000"/>
              </w:rPr>
            </w:pPr>
          </w:p>
        </w:tc>
        <w:tc>
          <w:tcPr>
            <w:tcW w:w="3237" w:type="dxa"/>
          </w:tcPr>
          <w:p w:rsidR="007809E0" w:rsidRPr="00C85CF1" w:rsidRDefault="007809E0" w:rsidP="00AC36D7">
            <w:pPr>
              <w:rPr>
                <w:color w:val="FF0000"/>
              </w:rPr>
            </w:pPr>
          </w:p>
        </w:tc>
        <w:tc>
          <w:tcPr>
            <w:tcW w:w="3297" w:type="dxa"/>
          </w:tcPr>
          <w:p w:rsidR="007809E0" w:rsidRPr="00C85CF1" w:rsidRDefault="007809E0" w:rsidP="00B51B98">
            <w:pPr>
              <w:rPr>
                <w:bCs/>
                <w:color w:val="FF0000"/>
              </w:rPr>
            </w:pPr>
          </w:p>
        </w:tc>
      </w:tr>
    </w:tbl>
    <w:p w:rsidR="00B30576" w:rsidRDefault="00B30576"/>
    <w:p w:rsidR="00D91FD9" w:rsidRDefault="00D91FD9"/>
    <w:p w:rsidR="00D91FD9" w:rsidRDefault="00D91FD9"/>
    <w:p w:rsidR="00D91FD9" w:rsidRDefault="00D91FD9"/>
    <w:p w:rsidR="00D91FD9" w:rsidRDefault="00D91FD9"/>
    <w:p w:rsidR="00D91FD9" w:rsidRDefault="00D91FD9"/>
    <w:p w:rsidR="00C41721" w:rsidRDefault="00C41721"/>
    <w:p w:rsidR="00C41721" w:rsidRDefault="00C41721"/>
    <w:p w:rsidR="00C41721" w:rsidRDefault="00C41721"/>
    <w:p w:rsidR="002B0083" w:rsidRDefault="002B0083"/>
    <w:p w:rsidR="002B0083" w:rsidRDefault="002B0083"/>
    <w:p w:rsidR="002B0083" w:rsidRDefault="002B0083"/>
    <w:p w:rsidR="007809E0" w:rsidRDefault="007809E0"/>
    <w:p w:rsidR="007809E0" w:rsidRDefault="007809E0"/>
    <w:p w:rsidR="00FC1E5A" w:rsidRDefault="002B0083">
      <w:r w:rsidRPr="007F4DA5">
        <w:t xml:space="preserve">Рассылка: </w:t>
      </w:r>
      <w:r w:rsidRPr="00FC4ACA">
        <w:rPr>
          <w:bCs/>
          <w:color w:val="000000" w:themeColor="text1"/>
        </w:rPr>
        <w:t>отдел нормативно-правового обеспечения</w:t>
      </w:r>
      <w:r w:rsidRPr="007F4DA5">
        <w:t xml:space="preserve"> 1 экз., ГБУЗ АО «МИАЦ» 2 экз.</w:t>
      </w:r>
    </w:p>
    <w:sectPr w:rsidR="00FC1E5A" w:rsidSect="00AE5F3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D70B0"/>
    <w:multiLevelType w:val="hybridMultilevel"/>
    <w:tmpl w:val="A7028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463FC"/>
    <w:multiLevelType w:val="hybridMultilevel"/>
    <w:tmpl w:val="87C86B02"/>
    <w:lvl w:ilvl="0" w:tplc="6292FB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1C7D50"/>
    <w:multiLevelType w:val="hybridMultilevel"/>
    <w:tmpl w:val="42C60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94540"/>
    <w:multiLevelType w:val="hybridMultilevel"/>
    <w:tmpl w:val="EB98DA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A94CE0"/>
    <w:multiLevelType w:val="multilevel"/>
    <w:tmpl w:val="0D7CB7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CA52D8D"/>
    <w:multiLevelType w:val="hybridMultilevel"/>
    <w:tmpl w:val="1DE8A21A"/>
    <w:lvl w:ilvl="0" w:tplc="13A04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FAA01CB"/>
    <w:multiLevelType w:val="hybridMultilevel"/>
    <w:tmpl w:val="04684778"/>
    <w:lvl w:ilvl="0" w:tplc="18443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0A2820"/>
    <w:multiLevelType w:val="multilevel"/>
    <w:tmpl w:val="F8A6AB4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D105EFA"/>
    <w:multiLevelType w:val="hybridMultilevel"/>
    <w:tmpl w:val="D5FE2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217BC"/>
    <w:multiLevelType w:val="hybridMultilevel"/>
    <w:tmpl w:val="7C6C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664"/>
    <w:rsid w:val="000348E0"/>
    <w:rsid w:val="00037C08"/>
    <w:rsid w:val="00046AD2"/>
    <w:rsid w:val="000476EF"/>
    <w:rsid w:val="0007543C"/>
    <w:rsid w:val="00075465"/>
    <w:rsid w:val="000A6D7B"/>
    <w:rsid w:val="000C575A"/>
    <w:rsid w:val="000D3492"/>
    <w:rsid w:val="000E35D9"/>
    <w:rsid w:val="000E55EB"/>
    <w:rsid w:val="00103E30"/>
    <w:rsid w:val="00113705"/>
    <w:rsid w:val="0012247F"/>
    <w:rsid w:val="00131DDB"/>
    <w:rsid w:val="001430B1"/>
    <w:rsid w:val="00150B75"/>
    <w:rsid w:val="001757FB"/>
    <w:rsid w:val="001A2B7E"/>
    <w:rsid w:val="001A782B"/>
    <w:rsid w:val="001A7A43"/>
    <w:rsid w:val="001B5DCD"/>
    <w:rsid w:val="001E6662"/>
    <w:rsid w:val="00206DE0"/>
    <w:rsid w:val="0021143B"/>
    <w:rsid w:val="002139B6"/>
    <w:rsid w:val="0021487F"/>
    <w:rsid w:val="002447E6"/>
    <w:rsid w:val="00251910"/>
    <w:rsid w:val="00260DCE"/>
    <w:rsid w:val="00264F11"/>
    <w:rsid w:val="0028423F"/>
    <w:rsid w:val="002B0083"/>
    <w:rsid w:val="002C5418"/>
    <w:rsid w:val="002C60FC"/>
    <w:rsid w:val="002E5C32"/>
    <w:rsid w:val="00330F47"/>
    <w:rsid w:val="00353204"/>
    <w:rsid w:val="00360DE9"/>
    <w:rsid w:val="00362437"/>
    <w:rsid w:val="00364568"/>
    <w:rsid w:val="003930A0"/>
    <w:rsid w:val="0039784F"/>
    <w:rsid w:val="003A1883"/>
    <w:rsid w:val="003B2D25"/>
    <w:rsid w:val="003C0EAC"/>
    <w:rsid w:val="003C3AF4"/>
    <w:rsid w:val="003F59C9"/>
    <w:rsid w:val="0040750A"/>
    <w:rsid w:val="004423CE"/>
    <w:rsid w:val="004522F9"/>
    <w:rsid w:val="004621F5"/>
    <w:rsid w:val="00491952"/>
    <w:rsid w:val="004A4779"/>
    <w:rsid w:val="004A757A"/>
    <w:rsid w:val="004B60FF"/>
    <w:rsid w:val="004C7560"/>
    <w:rsid w:val="004D0471"/>
    <w:rsid w:val="004D0BF0"/>
    <w:rsid w:val="004D2D3B"/>
    <w:rsid w:val="004F0B5D"/>
    <w:rsid w:val="004F1AFA"/>
    <w:rsid w:val="00506371"/>
    <w:rsid w:val="00506947"/>
    <w:rsid w:val="00520F19"/>
    <w:rsid w:val="0052113B"/>
    <w:rsid w:val="00531FE7"/>
    <w:rsid w:val="00534AA9"/>
    <w:rsid w:val="00547116"/>
    <w:rsid w:val="005544CA"/>
    <w:rsid w:val="00557BDD"/>
    <w:rsid w:val="005611CE"/>
    <w:rsid w:val="005878E0"/>
    <w:rsid w:val="005B16AF"/>
    <w:rsid w:val="005D421C"/>
    <w:rsid w:val="005D4DCE"/>
    <w:rsid w:val="005D6876"/>
    <w:rsid w:val="0060064F"/>
    <w:rsid w:val="00604C7B"/>
    <w:rsid w:val="00607A45"/>
    <w:rsid w:val="00610AE3"/>
    <w:rsid w:val="00625A55"/>
    <w:rsid w:val="00634C34"/>
    <w:rsid w:val="006401AE"/>
    <w:rsid w:val="00667229"/>
    <w:rsid w:val="006723B5"/>
    <w:rsid w:val="00677A74"/>
    <w:rsid w:val="006859F3"/>
    <w:rsid w:val="006A06E5"/>
    <w:rsid w:val="006C74D9"/>
    <w:rsid w:val="006D57C5"/>
    <w:rsid w:val="006E5404"/>
    <w:rsid w:val="007225B3"/>
    <w:rsid w:val="00727B49"/>
    <w:rsid w:val="00742634"/>
    <w:rsid w:val="007757F0"/>
    <w:rsid w:val="007809E0"/>
    <w:rsid w:val="007B7B62"/>
    <w:rsid w:val="007C0795"/>
    <w:rsid w:val="007C18A7"/>
    <w:rsid w:val="007C227A"/>
    <w:rsid w:val="007C7B81"/>
    <w:rsid w:val="007D4541"/>
    <w:rsid w:val="007E01C8"/>
    <w:rsid w:val="007E18B8"/>
    <w:rsid w:val="007E550B"/>
    <w:rsid w:val="007F2CAB"/>
    <w:rsid w:val="00805D8E"/>
    <w:rsid w:val="00815F55"/>
    <w:rsid w:val="008166A6"/>
    <w:rsid w:val="008209CB"/>
    <w:rsid w:val="0082301B"/>
    <w:rsid w:val="0082719F"/>
    <w:rsid w:val="00870B3F"/>
    <w:rsid w:val="008C3642"/>
    <w:rsid w:val="00937A97"/>
    <w:rsid w:val="00972664"/>
    <w:rsid w:val="00980670"/>
    <w:rsid w:val="0098171E"/>
    <w:rsid w:val="0098270A"/>
    <w:rsid w:val="00997076"/>
    <w:rsid w:val="009B69F4"/>
    <w:rsid w:val="009C0499"/>
    <w:rsid w:val="009C4132"/>
    <w:rsid w:val="009E1646"/>
    <w:rsid w:val="009F6DAF"/>
    <w:rsid w:val="009F7F95"/>
    <w:rsid w:val="00A009F3"/>
    <w:rsid w:val="00A07437"/>
    <w:rsid w:val="00A21A46"/>
    <w:rsid w:val="00A236AE"/>
    <w:rsid w:val="00A2623F"/>
    <w:rsid w:val="00A30919"/>
    <w:rsid w:val="00A450CC"/>
    <w:rsid w:val="00A53846"/>
    <w:rsid w:val="00A57B67"/>
    <w:rsid w:val="00A57F57"/>
    <w:rsid w:val="00A9510C"/>
    <w:rsid w:val="00AB4799"/>
    <w:rsid w:val="00AB76E4"/>
    <w:rsid w:val="00AC6E77"/>
    <w:rsid w:val="00AE0ED7"/>
    <w:rsid w:val="00AE5F31"/>
    <w:rsid w:val="00AF70A8"/>
    <w:rsid w:val="00B100CF"/>
    <w:rsid w:val="00B24B34"/>
    <w:rsid w:val="00B30576"/>
    <w:rsid w:val="00B30CE0"/>
    <w:rsid w:val="00B318F1"/>
    <w:rsid w:val="00B409B1"/>
    <w:rsid w:val="00B4474A"/>
    <w:rsid w:val="00B4486C"/>
    <w:rsid w:val="00B4789F"/>
    <w:rsid w:val="00B51B98"/>
    <w:rsid w:val="00B664A9"/>
    <w:rsid w:val="00BA45B8"/>
    <w:rsid w:val="00BC3729"/>
    <w:rsid w:val="00BF09A6"/>
    <w:rsid w:val="00BF4868"/>
    <w:rsid w:val="00BF4FBC"/>
    <w:rsid w:val="00C05D75"/>
    <w:rsid w:val="00C11EEC"/>
    <w:rsid w:val="00C13080"/>
    <w:rsid w:val="00C14CA0"/>
    <w:rsid w:val="00C26337"/>
    <w:rsid w:val="00C265B4"/>
    <w:rsid w:val="00C302AF"/>
    <w:rsid w:val="00C41721"/>
    <w:rsid w:val="00C5110D"/>
    <w:rsid w:val="00C52E0A"/>
    <w:rsid w:val="00C67853"/>
    <w:rsid w:val="00C80EFD"/>
    <w:rsid w:val="00C85CF1"/>
    <w:rsid w:val="00C871CE"/>
    <w:rsid w:val="00C92EA2"/>
    <w:rsid w:val="00CA7DFE"/>
    <w:rsid w:val="00CB5C0A"/>
    <w:rsid w:val="00D469AE"/>
    <w:rsid w:val="00D823C0"/>
    <w:rsid w:val="00D91FD9"/>
    <w:rsid w:val="00DD2683"/>
    <w:rsid w:val="00E00D1C"/>
    <w:rsid w:val="00E23184"/>
    <w:rsid w:val="00E60F8C"/>
    <w:rsid w:val="00E62FA2"/>
    <w:rsid w:val="00E753DA"/>
    <w:rsid w:val="00E9372D"/>
    <w:rsid w:val="00EB0B56"/>
    <w:rsid w:val="00EC6E21"/>
    <w:rsid w:val="00EF1688"/>
    <w:rsid w:val="00EF32D3"/>
    <w:rsid w:val="00F045D2"/>
    <w:rsid w:val="00F1334B"/>
    <w:rsid w:val="00F3032D"/>
    <w:rsid w:val="00F57B2B"/>
    <w:rsid w:val="00F66FEB"/>
    <w:rsid w:val="00F7381D"/>
    <w:rsid w:val="00F9494F"/>
    <w:rsid w:val="00F97274"/>
    <w:rsid w:val="00FC1E5A"/>
    <w:rsid w:val="00FC4ACA"/>
    <w:rsid w:val="00FD2519"/>
    <w:rsid w:val="00FF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C6A42C-62DF-4CA7-A717-86520452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11EE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972664"/>
    <w:pPr>
      <w:spacing w:line="360" w:lineRule="auto"/>
      <w:ind w:firstLine="840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72664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21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1F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9C41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113705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113705"/>
    <w:rPr>
      <w:color w:val="0000FF"/>
      <w:u w:val="single"/>
    </w:rPr>
  </w:style>
  <w:style w:type="paragraph" w:customStyle="1" w:styleId="11">
    <w:name w:val="Название1"/>
    <w:basedOn w:val="a"/>
    <w:rsid w:val="00113705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E9372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C11EEC"/>
    <w:rPr>
      <w:rFonts w:ascii="Arial" w:hAnsi="Arial" w:cs="Arial"/>
      <w:b/>
      <w:bCs/>
      <w:color w:val="26282F"/>
      <w:sz w:val="24"/>
      <w:szCs w:val="24"/>
    </w:rPr>
  </w:style>
  <w:style w:type="character" w:styleId="aa">
    <w:name w:val="Strong"/>
    <w:basedOn w:val="a0"/>
    <w:uiPriority w:val="22"/>
    <w:qFormat/>
    <w:rsid w:val="00B51B98"/>
    <w:rPr>
      <w:b/>
      <w:bCs/>
    </w:rPr>
  </w:style>
  <w:style w:type="table" w:styleId="ab">
    <w:name w:val="Table Grid"/>
    <w:basedOn w:val="a1"/>
    <w:uiPriority w:val="59"/>
    <w:rsid w:val="00B51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A450C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450CC"/>
    <w:rPr>
      <w:rFonts w:ascii="Calibri" w:eastAsia="Calibri" w:hAnsi="Calibri" w:cs="Times New Roman"/>
      <w:szCs w:val="20"/>
      <w:lang w:eastAsia="ru-RU"/>
    </w:rPr>
  </w:style>
  <w:style w:type="character" w:customStyle="1" w:styleId="-">
    <w:name w:val="Интернет-ссылка"/>
    <w:rsid w:val="005D421C"/>
    <w:rPr>
      <w:color w:val="000080"/>
      <w:u w:val="single"/>
    </w:rPr>
  </w:style>
  <w:style w:type="character" w:customStyle="1" w:styleId="ac">
    <w:name w:val="Выделение жирным"/>
    <w:qFormat/>
    <w:rsid w:val="005D42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nzdrav@astr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1D7D6-E549-4997-B086-8885ED347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Анна Вячеславовна</dc:creator>
  <cp:lastModifiedBy>Балашева Екатерина Владиславовна</cp:lastModifiedBy>
  <cp:revision>2</cp:revision>
  <cp:lastPrinted>2015-11-19T10:37:00Z</cp:lastPrinted>
  <dcterms:created xsi:type="dcterms:W3CDTF">2020-04-07T07:41:00Z</dcterms:created>
  <dcterms:modified xsi:type="dcterms:W3CDTF">2020-04-07T07:41:00Z</dcterms:modified>
</cp:coreProperties>
</file>