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807" w:rsidRDefault="00350807" w:rsidP="00834A02">
      <w:pPr>
        <w:suppressAutoHyphens/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 xml:space="preserve">Пояснительная записка </w:t>
      </w:r>
    </w:p>
    <w:p w:rsidR="00350807" w:rsidRDefault="00350807" w:rsidP="00834A02">
      <w:pPr>
        <w:suppressAutoHyphens/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 xml:space="preserve">к проекту постановления Правительства Астраханской области </w:t>
      </w:r>
    </w:p>
    <w:p w:rsidR="00834A02" w:rsidRDefault="00834A02" w:rsidP="00834A02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34A02">
        <w:rPr>
          <w:rFonts w:ascii="Times New Roman" w:hAnsi="Times New Roman"/>
          <w:sz w:val="28"/>
          <w:szCs w:val="28"/>
          <w:lang w:eastAsia="ru-RU"/>
        </w:rPr>
        <w:t>«О внесении изменени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834A02">
        <w:rPr>
          <w:rFonts w:ascii="Times New Roman" w:hAnsi="Times New Roman"/>
          <w:sz w:val="28"/>
          <w:szCs w:val="28"/>
          <w:lang w:eastAsia="ru-RU"/>
        </w:rPr>
        <w:t xml:space="preserve"> в постановление Правительства Астраханской области от 23.07.2015 № 367-П»</w:t>
      </w:r>
    </w:p>
    <w:p w:rsidR="00834A02" w:rsidRDefault="00834A02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02268" w:rsidRDefault="00002268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2268">
        <w:rPr>
          <w:rFonts w:ascii="Times New Roman" w:hAnsi="Times New Roman"/>
          <w:sz w:val="28"/>
          <w:szCs w:val="28"/>
        </w:rPr>
        <w:t xml:space="preserve">Проект постановления Правительства Астраханской области </w:t>
      </w:r>
      <w:r w:rsidR="00834A02" w:rsidRPr="00834A02">
        <w:rPr>
          <w:rFonts w:ascii="Times New Roman" w:hAnsi="Times New Roman"/>
          <w:sz w:val="28"/>
          <w:szCs w:val="28"/>
        </w:rPr>
        <w:t>«О внесении изменени</w:t>
      </w:r>
      <w:r w:rsidR="00834A02">
        <w:rPr>
          <w:rFonts w:ascii="Times New Roman" w:hAnsi="Times New Roman"/>
          <w:sz w:val="28"/>
          <w:szCs w:val="28"/>
        </w:rPr>
        <w:t>я</w:t>
      </w:r>
      <w:r w:rsidR="00834A02" w:rsidRPr="00834A02">
        <w:rPr>
          <w:rFonts w:ascii="Times New Roman" w:hAnsi="Times New Roman"/>
          <w:sz w:val="28"/>
          <w:szCs w:val="28"/>
        </w:rPr>
        <w:t xml:space="preserve"> в постановление Правительства Астраханской области от 23.07.2015 № 367-П» </w:t>
      </w:r>
      <w:r w:rsidRPr="00002268">
        <w:rPr>
          <w:rFonts w:ascii="Times New Roman" w:hAnsi="Times New Roman"/>
          <w:sz w:val="28"/>
          <w:szCs w:val="28"/>
        </w:rPr>
        <w:t xml:space="preserve">(далее - проект) подготовлен в целях реализации распоряжения Правительства Астраханской области «О мерах по повышению оплаты труда отдельных категорий </w:t>
      </w:r>
      <w:r w:rsidR="007D2361" w:rsidRPr="00002268">
        <w:rPr>
          <w:rFonts w:ascii="Times New Roman" w:hAnsi="Times New Roman"/>
          <w:sz w:val="28"/>
          <w:szCs w:val="28"/>
        </w:rPr>
        <w:t>работников»</w:t>
      </w:r>
      <w:r w:rsidR="007D2361">
        <w:rPr>
          <w:rFonts w:ascii="Times New Roman" w:hAnsi="Times New Roman"/>
          <w:sz w:val="28"/>
          <w:szCs w:val="28"/>
        </w:rPr>
        <w:t xml:space="preserve"> </w:t>
      </w:r>
      <w:r w:rsidR="007D2361" w:rsidRPr="00002268">
        <w:rPr>
          <w:rFonts w:ascii="Times New Roman" w:hAnsi="Times New Roman"/>
          <w:sz w:val="28"/>
          <w:szCs w:val="28"/>
        </w:rPr>
        <w:t>от</w:t>
      </w:r>
      <w:r w:rsidRPr="00002268">
        <w:rPr>
          <w:rFonts w:ascii="Times New Roman" w:hAnsi="Times New Roman"/>
          <w:sz w:val="28"/>
          <w:szCs w:val="28"/>
        </w:rPr>
        <w:t xml:space="preserve"> </w:t>
      </w:r>
      <w:r w:rsidR="00EB2ACF">
        <w:rPr>
          <w:rFonts w:ascii="Times New Roman" w:hAnsi="Times New Roman"/>
          <w:sz w:val="28"/>
          <w:szCs w:val="28"/>
        </w:rPr>
        <w:t>16</w:t>
      </w:r>
      <w:r w:rsidRPr="00002268">
        <w:rPr>
          <w:rFonts w:ascii="Times New Roman" w:hAnsi="Times New Roman"/>
          <w:sz w:val="28"/>
          <w:szCs w:val="28"/>
        </w:rPr>
        <w:t>.08.2019 №</w:t>
      </w:r>
      <w:r w:rsidR="00E279E1">
        <w:rPr>
          <w:rFonts w:ascii="Times New Roman" w:hAnsi="Times New Roman"/>
          <w:sz w:val="28"/>
          <w:szCs w:val="28"/>
        </w:rPr>
        <w:t xml:space="preserve"> </w:t>
      </w:r>
      <w:r w:rsidR="00EB2ACF">
        <w:rPr>
          <w:rFonts w:ascii="Times New Roman" w:hAnsi="Times New Roman"/>
          <w:sz w:val="28"/>
          <w:szCs w:val="28"/>
        </w:rPr>
        <w:t>364-Пр</w:t>
      </w:r>
      <w:r w:rsidRPr="00002268">
        <w:rPr>
          <w:rFonts w:ascii="Times New Roman" w:hAnsi="Times New Roman"/>
          <w:sz w:val="28"/>
          <w:szCs w:val="28"/>
        </w:rPr>
        <w:t xml:space="preserve">. </w:t>
      </w:r>
    </w:p>
    <w:p w:rsidR="00834A02" w:rsidRPr="00834A02" w:rsidRDefault="00002268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предусматривает </w:t>
      </w:r>
      <w:bookmarkStart w:id="0" w:name="_Hlk14076712"/>
      <w:r>
        <w:rPr>
          <w:rFonts w:ascii="Times New Roman" w:hAnsi="Times New Roman"/>
          <w:sz w:val="28"/>
          <w:szCs w:val="28"/>
        </w:rPr>
        <w:t>увеличение с 01.10.2019 года окладов (должностных окладов)</w:t>
      </w:r>
      <w:bookmarkEnd w:id="0"/>
      <w:r>
        <w:rPr>
          <w:rFonts w:ascii="Times New Roman" w:hAnsi="Times New Roman"/>
          <w:sz w:val="28"/>
          <w:szCs w:val="28"/>
        </w:rPr>
        <w:t xml:space="preserve"> на 4,3 процента</w:t>
      </w:r>
      <w:r w:rsidRPr="00834A02">
        <w:rPr>
          <w:rFonts w:ascii="Times New Roman" w:hAnsi="Times New Roman"/>
          <w:sz w:val="28"/>
          <w:szCs w:val="28"/>
        </w:rPr>
        <w:t xml:space="preserve"> </w:t>
      </w:r>
      <w:r w:rsidR="00834A02" w:rsidRPr="00834A02">
        <w:rPr>
          <w:rFonts w:ascii="Times New Roman" w:hAnsi="Times New Roman"/>
          <w:sz w:val="28"/>
          <w:szCs w:val="28"/>
        </w:rPr>
        <w:t xml:space="preserve">работников </w:t>
      </w:r>
      <w:bookmarkStart w:id="1" w:name="_Hlk16859795"/>
      <w:r w:rsidR="00834A02" w:rsidRPr="00834A02">
        <w:rPr>
          <w:rFonts w:ascii="Times New Roman" w:hAnsi="Times New Roman"/>
          <w:sz w:val="28"/>
          <w:szCs w:val="28"/>
        </w:rPr>
        <w:t>государственного бюджетного учреждения «Профессиональная образовательная организация «Астраханский базовый медицинский колледж»</w:t>
      </w:r>
      <w:r w:rsidR="00834A02">
        <w:rPr>
          <w:rFonts w:ascii="Times New Roman" w:hAnsi="Times New Roman"/>
          <w:sz w:val="28"/>
          <w:szCs w:val="28"/>
        </w:rPr>
        <w:t>.</w:t>
      </w:r>
    </w:p>
    <w:bookmarkEnd w:id="1"/>
    <w:p w:rsidR="00002268" w:rsidRPr="00554CE8" w:rsidRDefault="00002268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CE8">
        <w:rPr>
          <w:rFonts w:ascii="Times New Roman" w:hAnsi="Times New Roman"/>
          <w:sz w:val="28"/>
          <w:szCs w:val="28"/>
        </w:rPr>
        <w:t>В проекте постановления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области.</w:t>
      </w:r>
    </w:p>
    <w:p w:rsidR="00002268" w:rsidRPr="00554CE8" w:rsidRDefault="00002268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CE8">
        <w:rPr>
          <w:rFonts w:ascii="Times New Roman" w:hAnsi="Times New Roman"/>
          <w:sz w:val="28"/>
          <w:szCs w:val="28"/>
        </w:rPr>
        <w:t xml:space="preserve">Проект постановления размещён на официальном сайте министерства здравоохранения Астраханской области http://www.minzdravao.ru в информационно-телекоммуникационной сети «Интернет» в целях выявления рисков нарушения антимонопольного законодательства, а также на официальном портале антикоррупционной экспертизы для размещения нормативных правовых актов и проектов нормативных правовых актов www.astrobl.ru/node/99904 в целях обеспечения возможности проведения независимой антикоррупционной экспертизы с </w:t>
      </w:r>
      <w:r>
        <w:rPr>
          <w:rFonts w:ascii="Times New Roman" w:hAnsi="Times New Roman"/>
          <w:sz w:val="28"/>
          <w:szCs w:val="28"/>
        </w:rPr>
        <w:t>1</w:t>
      </w:r>
      <w:r w:rsidR="00A1610D">
        <w:rPr>
          <w:rFonts w:ascii="Times New Roman" w:hAnsi="Times New Roman"/>
          <w:sz w:val="28"/>
          <w:szCs w:val="28"/>
        </w:rPr>
        <w:t>6</w:t>
      </w:r>
      <w:r w:rsidRPr="00554CE8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Pr="00554CE8">
        <w:rPr>
          <w:rFonts w:ascii="Times New Roman" w:hAnsi="Times New Roman"/>
          <w:sz w:val="28"/>
          <w:szCs w:val="28"/>
        </w:rPr>
        <w:t>.2019.</w:t>
      </w:r>
    </w:p>
    <w:p w:rsidR="00002268" w:rsidRPr="00154659" w:rsidRDefault="00002268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54659">
        <w:rPr>
          <w:rFonts w:ascii="Times New Roman" w:hAnsi="Times New Roman"/>
          <w:sz w:val="28"/>
          <w:szCs w:val="28"/>
        </w:rPr>
        <w:t>В проекте постановления отсутствуют коррупциогенные факторы, а также положения, способствующие возникновению рисков нарушения антимонопольного законодательства.</w:t>
      </w:r>
    </w:p>
    <w:p w:rsidR="00002268" w:rsidRPr="004A487B" w:rsidRDefault="00002268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487B">
        <w:rPr>
          <w:rFonts w:ascii="Times New Roman" w:hAnsi="Times New Roman"/>
          <w:sz w:val="28"/>
          <w:szCs w:val="28"/>
        </w:rPr>
        <w:t>Принятие постановления Правительства Астраханской области «О внесении изменени</w:t>
      </w:r>
      <w:r w:rsidR="00A1610D">
        <w:rPr>
          <w:rFonts w:ascii="Times New Roman" w:hAnsi="Times New Roman"/>
          <w:sz w:val="28"/>
          <w:szCs w:val="28"/>
        </w:rPr>
        <w:t>я</w:t>
      </w:r>
      <w:r w:rsidRPr="004A487B">
        <w:rPr>
          <w:rFonts w:ascii="Times New Roman" w:hAnsi="Times New Roman"/>
          <w:sz w:val="28"/>
          <w:szCs w:val="28"/>
        </w:rPr>
        <w:t xml:space="preserve"> в постановление Правительства Астраханской области </w:t>
      </w:r>
      <w:bookmarkStart w:id="2" w:name="_Hlk16856393"/>
      <w:r w:rsidRPr="004A487B">
        <w:rPr>
          <w:rFonts w:ascii="Times New Roman" w:hAnsi="Times New Roman"/>
          <w:sz w:val="28"/>
          <w:szCs w:val="28"/>
        </w:rPr>
        <w:t xml:space="preserve">от </w:t>
      </w:r>
      <w:r w:rsidR="00A1610D">
        <w:rPr>
          <w:rFonts w:ascii="Times New Roman" w:hAnsi="Times New Roman"/>
          <w:sz w:val="28"/>
          <w:szCs w:val="28"/>
        </w:rPr>
        <w:t>23.07.2015 № 367-П</w:t>
      </w:r>
      <w:bookmarkEnd w:id="2"/>
      <w:r w:rsidRPr="004A487B">
        <w:rPr>
          <w:rFonts w:ascii="Times New Roman" w:hAnsi="Times New Roman"/>
          <w:sz w:val="28"/>
          <w:szCs w:val="28"/>
        </w:rPr>
        <w:t xml:space="preserve">» </w:t>
      </w:r>
      <w:r w:rsidRPr="00362C99">
        <w:rPr>
          <w:rFonts w:ascii="Times New Roman" w:hAnsi="Times New Roman"/>
          <w:sz w:val="28"/>
          <w:szCs w:val="28"/>
        </w:rPr>
        <w:t>потребует выделения дополнительных средств</w:t>
      </w:r>
      <w:r w:rsidRPr="004A487B">
        <w:rPr>
          <w:rFonts w:ascii="Times New Roman" w:hAnsi="Times New Roman"/>
          <w:sz w:val="28"/>
          <w:szCs w:val="28"/>
        </w:rPr>
        <w:t xml:space="preserve"> из бюджета Астраханской области </w:t>
      </w:r>
      <w:r>
        <w:rPr>
          <w:rFonts w:ascii="Times New Roman" w:hAnsi="Times New Roman"/>
          <w:sz w:val="28"/>
          <w:szCs w:val="28"/>
        </w:rPr>
        <w:t xml:space="preserve">в сумме </w:t>
      </w:r>
      <w:r w:rsidR="00F7357F">
        <w:rPr>
          <w:rFonts w:ascii="Times New Roman" w:hAnsi="Times New Roman"/>
          <w:sz w:val="28"/>
          <w:szCs w:val="28"/>
        </w:rPr>
        <w:t>193,2</w:t>
      </w:r>
      <w:r w:rsidR="00E14462">
        <w:rPr>
          <w:rFonts w:ascii="Times New Roman" w:hAnsi="Times New Roman"/>
          <w:sz w:val="28"/>
          <w:szCs w:val="28"/>
        </w:rPr>
        <w:t xml:space="preserve"> тыс </w:t>
      </w:r>
      <w:r>
        <w:rPr>
          <w:rFonts w:ascii="Times New Roman" w:hAnsi="Times New Roman"/>
          <w:sz w:val="28"/>
          <w:szCs w:val="28"/>
        </w:rPr>
        <w:t xml:space="preserve">рублей </w:t>
      </w:r>
      <w:r w:rsidRPr="004A487B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не потребует </w:t>
      </w:r>
      <w:r w:rsidRPr="004A487B">
        <w:rPr>
          <w:rFonts w:ascii="Times New Roman" w:hAnsi="Times New Roman"/>
          <w:sz w:val="28"/>
          <w:szCs w:val="28"/>
        </w:rPr>
        <w:t xml:space="preserve">признания утратившими силу и внесения изменений в иные нормативные правовые акты Астраханской области. </w:t>
      </w:r>
    </w:p>
    <w:p w:rsidR="00002268" w:rsidRDefault="00002268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0735" w:rsidRDefault="00DA0735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0735" w:rsidRDefault="00DA0735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02268" w:rsidRDefault="00002268" w:rsidP="00DA0735">
      <w:pPr>
        <w:tabs>
          <w:tab w:val="right" w:pos="9354"/>
        </w:tabs>
        <w:suppressAutoHyphens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И.о. министра здравоохранения </w:t>
      </w:r>
    </w:p>
    <w:p w:rsidR="007D2361" w:rsidRDefault="00002268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  <w:sectPr w:rsidR="007D2361" w:rsidSect="00834A02">
          <w:headerReference w:type="default" r:id="rId8"/>
          <w:pgSz w:w="11906" w:h="16838"/>
          <w:pgMar w:top="1134" w:right="567" w:bottom="1134" w:left="1985" w:header="533" w:footer="720" w:gutter="0"/>
          <w:pgNumType w:start="1"/>
          <w:cols w:space="720"/>
          <w:titlePg/>
          <w:docGrid w:linePitch="360"/>
        </w:sectPr>
      </w:pPr>
      <w:r>
        <w:rPr>
          <w:rFonts w:ascii="Times New Roman" w:hAnsi="Times New Roman"/>
          <w:bCs/>
          <w:sz w:val="28"/>
          <w:szCs w:val="28"/>
          <w:lang w:eastAsia="ru-RU"/>
        </w:rPr>
        <w:t>Астраханской области</w:t>
      </w:r>
      <w:r>
        <w:rPr>
          <w:rFonts w:ascii="Times New Roman" w:hAnsi="Times New Roman"/>
          <w:bCs/>
          <w:sz w:val="28"/>
          <w:szCs w:val="28"/>
          <w:lang w:eastAsia="ru-RU"/>
        </w:rPr>
        <w:tab/>
        <w:t>Ф.В. Орлов</w:t>
      </w:r>
    </w:p>
    <w:p w:rsidR="007D2361" w:rsidRDefault="007D2361" w:rsidP="007D2361">
      <w:pPr>
        <w:suppressAutoHyphens/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lastRenderedPageBreak/>
        <w:t>Финансово-экономическое обоснование</w:t>
      </w:r>
    </w:p>
    <w:p w:rsidR="007D2361" w:rsidRPr="00A819ED" w:rsidRDefault="007D2361" w:rsidP="007D236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19ED">
        <w:rPr>
          <w:rFonts w:ascii="Times New Roman" w:hAnsi="Times New Roman"/>
          <w:sz w:val="28"/>
          <w:szCs w:val="28"/>
        </w:rPr>
        <w:t xml:space="preserve">к проекту постановления Правительства Астраханской области </w:t>
      </w:r>
    </w:p>
    <w:p w:rsidR="007D2361" w:rsidRDefault="007D2361" w:rsidP="007D2361">
      <w:pPr>
        <w:suppressAutoHyphens/>
        <w:spacing w:after="0" w:line="240" w:lineRule="auto"/>
        <w:jc w:val="center"/>
        <w:rPr>
          <w:rFonts w:ascii="Times New Roman" w:hAnsi="Times New Roman"/>
          <w:szCs w:val="19"/>
          <w:highlight w:val="yellow"/>
        </w:rPr>
      </w:pPr>
      <w:r w:rsidRPr="00A819ED">
        <w:rPr>
          <w:rFonts w:ascii="Times New Roman" w:hAnsi="Times New Roman"/>
          <w:sz w:val="28"/>
          <w:szCs w:val="28"/>
        </w:rPr>
        <w:t xml:space="preserve">«О внесении изменения в постановление Правительства Астраханской области </w:t>
      </w:r>
      <w:bookmarkStart w:id="3" w:name="_Hlk16859762"/>
      <w:r w:rsidRPr="00A819ED">
        <w:rPr>
          <w:rFonts w:ascii="Times New Roman" w:hAnsi="Times New Roman"/>
          <w:sz w:val="28"/>
          <w:szCs w:val="28"/>
        </w:rPr>
        <w:t>от 2</w:t>
      </w:r>
      <w:r>
        <w:rPr>
          <w:rFonts w:ascii="Times New Roman" w:hAnsi="Times New Roman"/>
          <w:sz w:val="28"/>
          <w:szCs w:val="28"/>
        </w:rPr>
        <w:t>3</w:t>
      </w:r>
      <w:r w:rsidRPr="00A819E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07</w:t>
      </w:r>
      <w:r w:rsidRPr="00A819ED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5</w:t>
      </w:r>
      <w:r w:rsidRPr="00A819ED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367</w:t>
      </w:r>
      <w:r w:rsidRPr="00A819ED">
        <w:rPr>
          <w:rFonts w:ascii="Times New Roman" w:hAnsi="Times New Roman"/>
          <w:sz w:val="28"/>
          <w:szCs w:val="28"/>
        </w:rPr>
        <w:t>-П</w:t>
      </w:r>
      <w:bookmarkEnd w:id="3"/>
      <w:r w:rsidRPr="00A819ED">
        <w:rPr>
          <w:rFonts w:ascii="Times New Roman" w:hAnsi="Times New Roman"/>
          <w:sz w:val="28"/>
          <w:szCs w:val="28"/>
        </w:rPr>
        <w:t>»</w:t>
      </w:r>
    </w:p>
    <w:p w:rsidR="007D2361" w:rsidRDefault="007D2361" w:rsidP="007D236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2361" w:rsidRDefault="007D2361" w:rsidP="007D236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постановления Правительства Астраханской области </w:t>
      </w:r>
      <w:r w:rsidRPr="00A819ED">
        <w:rPr>
          <w:rFonts w:ascii="Times New Roman" w:hAnsi="Times New Roman"/>
          <w:sz w:val="28"/>
          <w:szCs w:val="28"/>
        </w:rPr>
        <w:t xml:space="preserve">«О внесении изменения в постановление Правительства Астраханской области </w:t>
      </w:r>
      <w:bookmarkStart w:id="4" w:name="_Hlk16859842"/>
      <w:r w:rsidRPr="00A52A87">
        <w:rPr>
          <w:rFonts w:ascii="Times New Roman" w:hAnsi="Times New Roman"/>
          <w:sz w:val="28"/>
          <w:szCs w:val="28"/>
        </w:rPr>
        <w:t>от 23.07.2015 № 367-П</w:t>
      </w:r>
      <w:bookmarkEnd w:id="4"/>
      <w:r w:rsidRPr="00A819E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19ED">
        <w:rPr>
          <w:rFonts w:ascii="Times New Roman" w:hAnsi="Times New Roman"/>
          <w:sz w:val="28"/>
          <w:szCs w:val="28"/>
        </w:rPr>
        <w:t xml:space="preserve">увеличение с 01.10.2019 года окладов (должностных окладов) на 4,3 процента работников </w:t>
      </w:r>
      <w:r w:rsidRPr="00A52A87">
        <w:rPr>
          <w:rFonts w:ascii="Times New Roman" w:hAnsi="Times New Roman"/>
          <w:sz w:val="28"/>
          <w:szCs w:val="28"/>
        </w:rPr>
        <w:t>государственного бюджетного учреждения «Профессиональная образовательная организация «Астраханский базовый медицинский колледж».</w:t>
      </w:r>
    </w:p>
    <w:p w:rsidR="007D2361" w:rsidRDefault="007D2361" w:rsidP="007D236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A487B">
        <w:rPr>
          <w:rFonts w:ascii="Times New Roman" w:hAnsi="Times New Roman"/>
          <w:sz w:val="28"/>
          <w:szCs w:val="28"/>
        </w:rPr>
        <w:t>ринятие постановления Правительства Астраханской области «О внесении изменени</w:t>
      </w:r>
      <w:r>
        <w:rPr>
          <w:rFonts w:ascii="Times New Roman" w:hAnsi="Times New Roman"/>
          <w:sz w:val="28"/>
          <w:szCs w:val="28"/>
        </w:rPr>
        <w:t>я</w:t>
      </w:r>
      <w:r w:rsidRPr="004A487B">
        <w:rPr>
          <w:rFonts w:ascii="Times New Roman" w:hAnsi="Times New Roman"/>
          <w:sz w:val="28"/>
          <w:szCs w:val="28"/>
        </w:rPr>
        <w:t xml:space="preserve"> в постановление Правительства Астраханской области </w:t>
      </w:r>
      <w:r w:rsidRPr="00A52A87">
        <w:rPr>
          <w:rFonts w:ascii="Times New Roman" w:hAnsi="Times New Roman"/>
          <w:sz w:val="28"/>
          <w:szCs w:val="28"/>
        </w:rPr>
        <w:t>от 23.07.2015 № 367-П</w:t>
      </w:r>
      <w:r w:rsidRPr="004A487B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потребует </w:t>
      </w:r>
      <w:r w:rsidRPr="004C49D3">
        <w:rPr>
          <w:rFonts w:ascii="Times New Roman" w:hAnsi="Times New Roman"/>
          <w:sz w:val="28"/>
          <w:szCs w:val="28"/>
        </w:rPr>
        <w:t xml:space="preserve">выделения дополнительных средств из бюджета Астраханской области в сумме </w:t>
      </w:r>
      <w:r>
        <w:rPr>
          <w:rFonts w:ascii="Times New Roman" w:hAnsi="Times New Roman"/>
          <w:sz w:val="28"/>
          <w:szCs w:val="28"/>
        </w:rPr>
        <w:t>193,2 тыс</w:t>
      </w:r>
      <w:r w:rsidRPr="004C49D3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 xml:space="preserve"> (расчет прилагается).</w:t>
      </w:r>
    </w:p>
    <w:p w:rsidR="007D2361" w:rsidRDefault="007D2361" w:rsidP="007D23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2361" w:rsidRDefault="007D2361" w:rsidP="007D23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2361" w:rsidRDefault="007D2361" w:rsidP="007D23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2361" w:rsidRDefault="007D2361" w:rsidP="007D2361">
      <w:pPr>
        <w:tabs>
          <w:tab w:val="right" w:pos="9354"/>
        </w:tabs>
        <w:spacing w:after="0" w:line="240" w:lineRule="auto"/>
        <w:jc w:val="both"/>
      </w:pPr>
      <w:bookmarkStart w:id="5" w:name="_Hlk14967553"/>
      <w:r>
        <w:rPr>
          <w:rFonts w:ascii="Times New Roman" w:hAnsi="Times New Roman"/>
          <w:sz w:val="28"/>
          <w:szCs w:val="28"/>
        </w:rPr>
        <w:t xml:space="preserve">И.о. министра здравоохранения </w:t>
      </w:r>
    </w:p>
    <w:p w:rsidR="007D2361" w:rsidRDefault="007D2361" w:rsidP="007D2361">
      <w:pPr>
        <w:tabs>
          <w:tab w:val="right" w:pos="935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Астраханской области</w:t>
      </w:r>
      <w:r>
        <w:rPr>
          <w:rFonts w:ascii="Times New Roman" w:hAnsi="Times New Roman"/>
          <w:bCs/>
          <w:sz w:val="28"/>
          <w:szCs w:val="28"/>
          <w:lang w:eastAsia="ru-RU"/>
        </w:rPr>
        <w:tab/>
        <w:t>Ф.В. Орлов</w:t>
      </w:r>
      <w:bookmarkEnd w:id="5"/>
    </w:p>
    <w:p w:rsidR="002F3136" w:rsidRDefault="002F3136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  <w:sectPr w:rsidR="002F3136" w:rsidSect="00834A02">
          <w:pgSz w:w="11906" w:h="16838"/>
          <w:pgMar w:top="1134" w:right="567" w:bottom="1134" w:left="1985" w:header="533" w:footer="720" w:gutter="0"/>
          <w:pgNumType w:start="1"/>
          <w:cols w:space="720"/>
          <w:titlePg/>
          <w:docGrid w:linePitch="360"/>
        </w:sectPr>
      </w:pPr>
    </w:p>
    <w:p w:rsidR="00DA0735" w:rsidRDefault="00DA0735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A0735" w:rsidRDefault="00DA0735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A0735" w:rsidRDefault="00DA0735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A0735" w:rsidRDefault="00DA0735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A0735" w:rsidRDefault="00DA0735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A0735" w:rsidRDefault="00DA0735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A0735" w:rsidRDefault="00DA0735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A0735" w:rsidRDefault="00DA0735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A0735" w:rsidRDefault="00DA0735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A0735" w:rsidRDefault="00DA0735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A0735" w:rsidRDefault="00DA0735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50807" w:rsidRDefault="002F3136" w:rsidP="00DA0735">
      <w:pPr>
        <w:suppressAutoHyphens/>
        <w:spacing w:after="0" w:line="240" w:lineRule="auto"/>
        <w:ind w:left="284" w:right="506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F3136">
        <w:rPr>
          <w:rFonts w:ascii="Times New Roman" w:hAnsi="Times New Roman"/>
          <w:bCs/>
          <w:sz w:val="28"/>
          <w:szCs w:val="28"/>
          <w:lang w:eastAsia="ru-RU"/>
        </w:rPr>
        <w:t xml:space="preserve">«О внесении изменения в постановление Правительства Астраханской области </w:t>
      </w:r>
      <w:r w:rsidR="00A1610D" w:rsidRPr="00A1610D">
        <w:rPr>
          <w:rFonts w:ascii="Times New Roman" w:hAnsi="Times New Roman"/>
          <w:bCs/>
          <w:sz w:val="28"/>
          <w:szCs w:val="28"/>
          <w:lang w:eastAsia="ru-RU"/>
        </w:rPr>
        <w:t>от 23.07.2015 № 367-П</w:t>
      </w:r>
      <w:r w:rsidRPr="002F3136">
        <w:rPr>
          <w:rFonts w:ascii="Times New Roman" w:hAnsi="Times New Roman"/>
          <w:bCs/>
          <w:sz w:val="28"/>
          <w:szCs w:val="28"/>
          <w:lang w:eastAsia="ru-RU"/>
        </w:rPr>
        <w:t>»</w:t>
      </w:r>
    </w:p>
    <w:p w:rsidR="00350807" w:rsidRDefault="00350807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50807" w:rsidRDefault="00350807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9F00E3" w:rsidRDefault="009F00E3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9F00E3" w:rsidRPr="009F00E3" w:rsidRDefault="009F00E3" w:rsidP="009F00E3">
      <w:pPr>
        <w:widowControl w:val="0"/>
        <w:tabs>
          <w:tab w:val="left" w:pos="79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bookmarkStart w:id="6" w:name="_Hlk530672448"/>
      <w:r w:rsidRPr="009F00E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В соответствии с Трудовым кодексом Российской Федерации, Законом Астраханской области от 09.12.2008 № 75/2008-ОЗ «О системах оплаты труда работников государственных и муниципальных учреждений Астраханской области» </w:t>
      </w:r>
    </w:p>
    <w:p w:rsidR="009F00E3" w:rsidRPr="009F00E3" w:rsidRDefault="009F00E3" w:rsidP="009F00E3">
      <w:pPr>
        <w:widowControl w:val="0"/>
        <w:tabs>
          <w:tab w:val="left" w:pos="79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9F00E3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Правительство Астраханской области ПОСТАНОВЛЯЕТ:</w:t>
      </w:r>
    </w:p>
    <w:p w:rsidR="009F00E3" w:rsidRPr="009F00E3" w:rsidRDefault="009F00E3" w:rsidP="009F00E3">
      <w:pPr>
        <w:widowControl w:val="0"/>
        <w:tabs>
          <w:tab w:val="left" w:pos="79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9F00E3">
        <w:rPr>
          <w:rFonts w:ascii="Times New Roman" w:hAnsi="Times New Roman"/>
          <w:bCs/>
          <w:color w:val="000000"/>
          <w:sz w:val="28"/>
          <w:szCs w:val="28"/>
          <w:lang w:eastAsia="ru-RU"/>
        </w:rPr>
        <w:t>1.</w:t>
      </w:r>
      <w:r w:rsidRPr="009F00E3">
        <w:rPr>
          <w:rFonts w:ascii="Times New Roman" w:hAnsi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9F00E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Внести в постановление Правительства Астраханской области </w:t>
      </w:r>
      <w:r w:rsidR="00A1610D" w:rsidRPr="00A1610D">
        <w:rPr>
          <w:rFonts w:ascii="Times New Roman" w:hAnsi="Times New Roman"/>
          <w:bCs/>
          <w:color w:val="000000"/>
          <w:sz w:val="28"/>
          <w:szCs w:val="28"/>
          <w:lang w:eastAsia="ru-RU"/>
        </w:rPr>
        <w:t>от 23.07.2015 № 367-П</w:t>
      </w:r>
      <w:r w:rsidRPr="009F00E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следующее изменение</w:t>
      </w:r>
      <w:r w:rsidR="00455445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, изложив </w:t>
      </w:r>
      <w:r w:rsidRPr="009F00E3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приложение к Положению о системе оплаты труда работников государственных казенных учреждений Астраханской области, подведомственных министерству здравоохранения Астраханской области, утвержденно</w:t>
      </w:r>
      <w:r w:rsidR="00455445">
        <w:rPr>
          <w:rFonts w:ascii="Times New Roman" w:hAnsi="Times New Roman"/>
          <w:bCs/>
          <w:color w:val="000000"/>
          <w:sz w:val="28"/>
          <w:szCs w:val="28"/>
          <w:lang w:eastAsia="ru-RU"/>
        </w:rPr>
        <w:t>му</w:t>
      </w:r>
      <w:r w:rsidRPr="009F00E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постановлением, в новой редакции согласно прилож</w:t>
      </w:r>
      <w:bookmarkStart w:id="7" w:name="_GoBack"/>
      <w:bookmarkEnd w:id="7"/>
      <w:r w:rsidRPr="009F00E3">
        <w:rPr>
          <w:rFonts w:ascii="Times New Roman" w:hAnsi="Times New Roman"/>
          <w:bCs/>
          <w:color w:val="000000"/>
          <w:sz w:val="28"/>
          <w:szCs w:val="28"/>
          <w:lang w:eastAsia="ru-RU"/>
        </w:rPr>
        <w:t>ению к настоящему постановлению.</w:t>
      </w:r>
    </w:p>
    <w:p w:rsidR="009F00E3" w:rsidRPr="009F00E3" w:rsidRDefault="009F00E3" w:rsidP="009F00E3">
      <w:pPr>
        <w:widowControl w:val="0"/>
        <w:tabs>
          <w:tab w:val="left" w:pos="79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9F00E3">
        <w:rPr>
          <w:rFonts w:ascii="Times New Roman" w:hAnsi="Times New Roman"/>
          <w:bCs/>
          <w:color w:val="000000"/>
          <w:sz w:val="28"/>
          <w:szCs w:val="28"/>
          <w:lang w:eastAsia="ru-RU"/>
        </w:rPr>
        <w:t>2.</w:t>
      </w:r>
      <w:r w:rsidRPr="009F00E3">
        <w:rPr>
          <w:rFonts w:ascii="Times New Roman" w:hAnsi="Times New Roman"/>
          <w:bCs/>
          <w:color w:val="000000"/>
          <w:sz w:val="28"/>
          <w:szCs w:val="28"/>
          <w:lang w:eastAsia="ru-RU"/>
        </w:rPr>
        <w:tab/>
        <w:t>Постановление вступает в силу с 01.10.2019.</w:t>
      </w:r>
    </w:p>
    <w:p w:rsidR="009F00E3" w:rsidRDefault="009F00E3" w:rsidP="009F00E3">
      <w:pPr>
        <w:widowControl w:val="0"/>
        <w:tabs>
          <w:tab w:val="left" w:pos="79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9F00E3" w:rsidRDefault="009F00E3" w:rsidP="009F00E3">
      <w:pPr>
        <w:widowControl w:val="0"/>
        <w:tabs>
          <w:tab w:val="left" w:pos="79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9F00E3" w:rsidRPr="009F00E3" w:rsidRDefault="009F00E3" w:rsidP="009F00E3">
      <w:pPr>
        <w:widowControl w:val="0"/>
        <w:tabs>
          <w:tab w:val="left" w:pos="79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bookmarkEnd w:id="6"/>
    <w:p w:rsidR="006C7590" w:rsidRDefault="00350807" w:rsidP="00DA0735">
      <w:pPr>
        <w:tabs>
          <w:tab w:val="right" w:pos="9030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Врио   Губернатора  </w:t>
      </w:r>
    </w:p>
    <w:p w:rsidR="005C3ECC" w:rsidRDefault="00350807" w:rsidP="00DA0735">
      <w:pPr>
        <w:tabs>
          <w:tab w:val="right" w:pos="9030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Астраханской   области</w:t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 w:rsidR="009F00E3" w:rsidRPr="009F00E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И.Ю. Бабушкин </w:t>
      </w:r>
    </w:p>
    <w:p w:rsidR="005C3ECC" w:rsidRDefault="005C3ECC" w:rsidP="00DA0735">
      <w:pPr>
        <w:tabs>
          <w:tab w:val="right" w:pos="9030"/>
        </w:tabs>
        <w:suppressAutoHyphens/>
        <w:spacing w:after="0" w:line="240" w:lineRule="auto"/>
        <w:jc w:val="both"/>
        <w:sectPr w:rsidR="005C3ECC" w:rsidSect="00455445">
          <w:pgSz w:w="11906" w:h="16838"/>
          <w:pgMar w:top="1134" w:right="567" w:bottom="1134" w:left="1985" w:header="533" w:footer="720" w:gutter="0"/>
          <w:pgNumType w:start="1"/>
          <w:cols w:space="720"/>
          <w:titlePg/>
          <w:docGrid w:linePitch="360"/>
        </w:sectPr>
      </w:pPr>
    </w:p>
    <w:p w:rsidR="009F00E3" w:rsidRPr="009F00E3" w:rsidRDefault="009F00E3" w:rsidP="009F00E3">
      <w:pPr>
        <w:suppressAutoHyphens/>
        <w:spacing w:after="0" w:line="240" w:lineRule="auto"/>
        <w:ind w:left="652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F00E3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Приложение </w:t>
      </w:r>
    </w:p>
    <w:p w:rsidR="009F00E3" w:rsidRPr="009F00E3" w:rsidRDefault="009F00E3" w:rsidP="009F00E3">
      <w:pPr>
        <w:suppressAutoHyphens/>
        <w:spacing w:after="0" w:line="240" w:lineRule="auto"/>
        <w:ind w:left="652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F00E3">
        <w:rPr>
          <w:rFonts w:ascii="Times New Roman" w:hAnsi="Times New Roman"/>
          <w:bCs/>
          <w:sz w:val="28"/>
          <w:szCs w:val="28"/>
          <w:lang w:eastAsia="ru-RU"/>
        </w:rPr>
        <w:t xml:space="preserve">к постановлению </w:t>
      </w:r>
    </w:p>
    <w:p w:rsidR="009F00E3" w:rsidRPr="009F00E3" w:rsidRDefault="009F00E3" w:rsidP="009F00E3">
      <w:pPr>
        <w:suppressAutoHyphens/>
        <w:spacing w:after="0" w:line="240" w:lineRule="auto"/>
        <w:ind w:left="652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F00E3">
        <w:rPr>
          <w:rFonts w:ascii="Times New Roman" w:hAnsi="Times New Roman"/>
          <w:bCs/>
          <w:sz w:val="28"/>
          <w:szCs w:val="28"/>
          <w:lang w:eastAsia="ru-RU"/>
        </w:rPr>
        <w:t xml:space="preserve">Правительства </w:t>
      </w:r>
    </w:p>
    <w:p w:rsidR="009F00E3" w:rsidRPr="009F00E3" w:rsidRDefault="009F00E3" w:rsidP="009F00E3">
      <w:pPr>
        <w:suppressAutoHyphens/>
        <w:spacing w:after="0" w:line="240" w:lineRule="auto"/>
        <w:ind w:left="652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F00E3">
        <w:rPr>
          <w:rFonts w:ascii="Times New Roman" w:hAnsi="Times New Roman"/>
          <w:bCs/>
          <w:sz w:val="28"/>
          <w:szCs w:val="28"/>
          <w:lang w:eastAsia="ru-RU"/>
        </w:rPr>
        <w:t xml:space="preserve">Астраханской области </w:t>
      </w:r>
    </w:p>
    <w:p w:rsidR="009F00E3" w:rsidRPr="009F00E3" w:rsidRDefault="009F00E3" w:rsidP="009F00E3">
      <w:pPr>
        <w:suppressAutoHyphens/>
        <w:spacing w:after="0" w:line="240" w:lineRule="auto"/>
        <w:ind w:left="652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F00E3">
        <w:rPr>
          <w:rFonts w:ascii="Times New Roman" w:hAnsi="Times New Roman"/>
          <w:bCs/>
          <w:sz w:val="28"/>
          <w:szCs w:val="28"/>
          <w:lang w:eastAsia="ru-RU"/>
        </w:rPr>
        <w:t xml:space="preserve">от                          №  </w:t>
      </w:r>
    </w:p>
    <w:p w:rsidR="009F00E3" w:rsidRPr="009F00E3" w:rsidRDefault="009F00E3" w:rsidP="009F00E3">
      <w:pPr>
        <w:suppressAutoHyphens/>
        <w:spacing w:after="0" w:line="240" w:lineRule="auto"/>
        <w:ind w:left="6521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50807" w:rsidRDefault="009F00E3" w:rsidP="00D3647D">
      <w:pPr>
        <w:suppressAutoHyphens/>
        <w:spacing w:after="0" w:line="240" w:lineRule="auto"/>
        <w:ind w:left="6521"/>
        <w:rPr>
          <w:rFonts w:ascii="Times New Roman" w:hAnsi="Times New Roman"/>
          <w:sz w:val="28"/>
          <w:szCs w:val="28"/>
          <w:lang w:eastAsia="ru-RU"/>
        </w:rPr>
      </w:pPr>
      <w:r w:rsidRPr="009F00E3">
        <w:rPr>
          <w:rFonts w:ascii="Times New Roman" w:hAnsi="Times New Roman"/>
          <w:bCs/>
          <w:sz w:val="28"/>
          <w:szCs w:val="28"/>
          <w:lang w:eastAsia="ru-RU"/>
        </w:rPr>
        <w:t>Приложение к Положению</w:t>
      </w:r>
    </w:p>
    <w:p w:rsidR="0078656A" w:rsidRDefault="0078656A" w:rsidP="00DA0735">
      <w:pPr>
        <w:suppressAutoHyphens/>
        <w:spacing w:after="0" w:line="240" w:lineRule="auto"/>
        <w:ind w:left="510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50807" w:rsidRDefault="00350807" w:rsidP="00DA0735">
      <w:pPr>
        <w:widowControl w:val="0"/>
        <w:suppressAutoHyphens/>
        <w:autoSpaceDE w:val="0"/>
        <w:spacing w:after="0" w:line="240" w:lineRule="auto"/>
        <w:jc w:val="center"/>
      </w:pPr>
      <w:bookmarkStart w:id="8" w:name="Par249"/>
      <w:bookmarkEnd w:id="8"/>
      <w:r>
        <w:rPr>
          <w:rFonts w:ascii="Times New Roman" w:hAnsi="Times New Roman"/>
          <w:bCs/>
          <w:sz w:val="28"/>
          <w:szCs w:val="28"/>
          <w:lang w:eastAsia="ru-RU"/>
        </w:rPr>
        <w:t xml:space="preserve">Размеры </w:t>
      </w:r>
      <w:r w:rsidR="00F34715">
        <w:rPr>
          <w:rFonts w:ascii="Times New Roman" w:hAnsi="Times New Roman"/>
          <w:bCs/>
          <w:sz w:val="28"/>
          <w:szCs w:val="28"/>
          <w:lang w:eastAsia="ru-RU"/>
        </w:rPr>
        <w:t>окладов (</w:t>
      </w:r>
      <w:r>
        <w:rPr>
          <w:rFonts w:ascii="Times New Roman" w:hAnsi="Times New Roman"/>
          <w:bCs/>
          <w:sz w:val="28"/>
          <w:szCs w:val="28"/>
          <w:lang w:eastAsia="ru-RU"/>
        </w:rPr>
        <w:t>должностных окладов</w:t>
      </w:r>
      <w:r w:rsidR="00F34715">
        <w:rPr>
          <w:rFonts w:ascii="Times New Roman" w:hAnsi="Times New Roman"/>
          <w:bCs/>
          <w:sz w:val="28"/>
          <w:szCs w:val="28"/>
          <w:lang w:eastAsia="ru-RU"/>
        </w:rPr>
        <w:t>), ставок заработной платы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по профессиональным квалификационным группам</w:t>
      </w:r>
    </w:p>
    <w:p w:rsidR="00350807" w:rsidRDefault="00350807" w:rsidP="00DA073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0" w:type="auto"/>
        <w:tblInd w:w="28" w:type="dxa"/>
        <w:tblLayout w:type="fixed"/>
        <w:tblLook w:val="0000" w:firstRow="0" w:lastRow="0" w:firstColumn="0" w:lastColumn="0" w:noHBand="0" w:noVBand="0"/>
      </w:tblPr>
      <w:tblGrid>
        <w:gridCol w:w="864"/>
        <w:gridCol w:w="5814"/>
        <w:gridCol w:w="2539"/>
      </w:tblGrid>
      <w:tr w:rsidR="0059683F" w:rsidTr="00614787">
        <w:trPr>
          <w:trHeight w:val="414"/>
        </w:trPr>
        <w:tc>
          <w:tcPr>
            <w:tcW w:w="9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Профессиональные квалификационные группы должностей по уровням</w:t>
            </w:r>
          </w:p>
        </w:tc>
      </w:tr>
      <w:tr w:rsidR="0059683F" w:rsidTr="00614787">
        <w:trPr>
          <w:trHeight w:val="76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Квалификационные уровни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Оклад (должностной оклад),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ставка заработной платы</w:t>
            </w:r>
          </w:p>
        </w:tc>
      </w:tr>
      <w:tr w:rsidR="0059683F" w:rsidTr="00614787">
        <w:trPr>
          <w:trHeight w:val="71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Профессиональные квалификационные группы должностей работников образования</w:t>
            </w:r>
          </w:p>
        </w:tc>
      </w:tr>
      <w:tr w:rsidR="0059683F" w:rsidTr="00614787">
        <w:trPr>
          <w:trHeight w:val="637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8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Должности работников учебно-вспомогательного персонала первого уровня</w:t>
            </w:r>
          </w:p>
        </w:tc>
      </w:tr>
      <w:tr w:rsidR="0059683F" w:rsidTr="00614787">
        <w:trPr>
          <w:trHeight w:val="277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F34715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6161</w:t>
            </w:r>
          </w:p>
        </w:tc>
      </w:tr>
      <w:tr w:rsidR="0059683F" w:rsidTr="00614787">
        <w:trPr>
          <w:trHeight w:val="76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Должности работников учебно-вспомогательного персонала второго уровня</w:t>
            </w:r>
          </w:p>
        </w:tc>
      </w:tr>
      <w:tr w:rsidR="0059683F" w:rsidTr="00614787">
        <w:trPr>
          <w:trHeight w:val="293"/>
        </w:trPr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F34715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6898</w:t>
            </w:r>
          </w:p>
        </w:tc>
      </w:tr>
      <w:tr w:rsidR="0059683F" w:rsidTr="00614787">
        <w:trPr>
          <w:trHeight w:val="256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F34715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7387</w:t>
            </w:r>
          </w:p>
        </w:tc>
      </w:tr>
      <w:tr w:rsidR="0059683F" w:rsidTr="00614787">
        <w:trPr>
          <w:trHeight w:val="34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8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педагогических работников </w:t>
            </w:r>
          </w:p>
        </w:tc>
      </w:tr>
      <w:tr w:rsidR="0059683F" w:rsidTr="00614787">
        <w:trPr>
          <w:trHeight w:val="32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F34715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10088</w:t>
            </w:r>
          </w:p>
        </w:tc>
      </w:tr>
      <w:tr w:rsidR="0059683F" w:rsidTr="00614787">
        <w:trPr>
          <w:trHeight w:val="32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F34715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10837</w:t>
            </w:r>
          </w:p>
        </w:tc>
      </w:tr>
      <w:tr w:rsidR="0059683F" w:rsidTr="00614787">
        <w:trPr>
          <w:trHeight w:val="32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F34715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11325</w:t>
            </w:r>
          </w:p>
        </w:tc>
      </w:tr>
      <w:tr w:rsidR="0059683F" w:rsidTr="00614787">
        <w:trPr>
          <w:trHeight w:val="32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F34715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12301</w:t>
            </w:r>
          </w:p>
        </w:tc>
      </w:tr>
      <w:tr w:rsidR="0059683F" w:rsidTr="00614787">
        <w:trPr>
          <w:trHeight w:val="327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8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Должности руководителей структурных подразделений</w:t>
            </w:r>
          </w:p>
        </w:tc>
      </w:tr>
      <w:tr w:rsidR="0059683F" w:rsidTr="00614787">
        <w:trPr>
          <w:trHeight w:val="32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F34715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13039</w:t>
            </w:r>
          </w:p>
        </w:tc>
      </w:tr>
      <w:tr w:rsidR="0059683F" w:rsidTr="00614787">
        <w:trPr>
          <w:trHeight w:val="32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F34715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13657</w:t>
            </w:r>
          </w:p>
        </w:tc>
      </w:tr>
      <w:tr w:rsidR="0059683F" w:rsidTr="00614787">
        <w:trPr>
          <w:trHeight w:val="32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F34715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14264</w:t>
            </w:r>
          </w:p>
        </w:tc>
      </w:tr>
      <w:tr w:rsidR="0059683F" w:rsidTr="00614787">
        <w:trPr>
          <w:trHeight w:val="727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Профессиональные квалификационные группы общеотраслевых должностей руководителей, специалистов и служащих</w:t>
            </w:r>
          </w:p>
        </w:tc>
      </w:tr>
      <w:tr w:rsidR="0059683F" w:rsidTr="00614787">
        <w:trPr>
          <w:trHeight w:val="41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8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Общеотраслевые должности служащих первого уровня</w:t>
            </w:r>
          </w:p>
        </w:tc>
      </w:tr>
      <w:tr w:rsidR="0059683F" w:rsidTr="00614787">
        <w:trPr>
          <w:trHeight w:val="344"/>
        </w:trPr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F34715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6161</w:t>
            </w:r>
          </w:p>
        </w:tc>
      </w:tr>
      <w:tr w:rsidR="0059683F" w:rsidTr="00614787">
        <w:trPr>
          <w:trHeight w:val="356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квалификационный уровень 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F34715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6281</w:t>
            </w:r>
          </w:p>
        </w:tc>
      </w:tr>
      <w:tr w:rsidR="0059683F" w:rsidTr="00614787">
        <w:trPr>
          <w:trHeight w:val="41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Общеотраслевые должности служащих второго уровня</w:t>
            </w:r>
          </w:p>
        </w:tc>
      </w:tr>
      <w:tr w:rsidR="0059683F" w:rsidTr="00614787">
        <w:trPr>
          <w:trHeight w:val="267"/>
        </w:trPr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F34715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6769</w:t>
            </w:r>
          </w:p>
        </w:tc>
      </w:tr>
      <w:tr w:rsidR="0059683F" w:rsidTr="00614787">
        <w:trPr>
          <w:trHeight w:val="298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F34715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7387</w:t>
            </w:r>
          </w:p>
        </w:tc>
      </w:tr>
      <w:tr w:rsidR="0059683F" w:rsidTr="00614787">
        <w:trPr>
          <w:trHeight w:val="298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F34715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7875</w:t>
            </w:r>
          </w:p>
        </w:tc>
      </w:tr>
      <w:tr w:rsidR="0059683F" w:rsidTr="00614787">
        <w:trPr>
          <w:trHeight w:val="269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F34715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8374</w:t>
            </w:r>
          </w:p>
        </w:tc>
      </w:tr>
      <w:tr w:rsidR="0059683F" w:rsidTr="00614787">
        <w:trPr>
          <w:trHeight w:val="298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F34715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8742</w:t>
            </w:r>
          </w:p>
        </w:tc>
      </w:tr>
      <w:tr w:rsidR="0059683F" w:rsidTr="00614787">
        <w:trPr>
          <w:trHeight w:val="3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8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Общеотраслевые должности служащих третьего уровня</w:t>
            </w:r>
          </w:p>
        </w:tc>
      </w:tr>
      <w:tr w:rsidR="0059683F" w:rsidTr="00614787">
        <w:trPr>
          <w:trHeight w:val="284"/>
        </w:trPr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F34715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9839</w:t>
            </w:r>
          </w:p>
        </w:tc>
      </w:tr>
      <w:tr w:rsidR="0059683F" w:rsidTr="00614787">
        <w:trPr>
          <w:trHeight w:val="309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F34715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10457</w:t>
            </w:r>
          </w:p>
        </w:tc>
      </w:tr>
      <w:tr w:rsidR="0059683F" w:rsidTr="00614787">
        <w:trPr>
          <w:trHeight w:val="267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F34715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10945</w:t>
            </w:r>
          </w:p>
        </w:tc>
      </w:tr>
      <w:tr w:rsidR="0059683F" w:rsidTr="00614787">
        <w:trPr>
          <w:trHeight w:val="296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F34715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11444</w:t>
            </w:r>
          </w:p>
        </w:tc>
      </w:tr>
      <w:tr w:rsidR="0059683F" w:rsidTr="00614787">
        <w:trPr>
          <w:trHeight w:val="298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F34715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11932</w:t>
            </w:r>
          </w:p>
        </w:tc>
      </w:tr>
      <w:tr w:rsidR="0059683F" w:rsidTr="00614787">
        <w:trPr>
          <w:trHeight w:val="38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8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Общеотраслевые должности служащих четвертого уровня</w:t>
            </w:r>
          </w:p>
        </w:tc>
      </w:tr>
      <w:tr w:rsidR="0059683F" w:rsidTr="00614787">
        <w:trPr>
          <w:trHeight w:val="298"/>
        </w:trPr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2C13E7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13157</w:t>
            </w:r>
          </w:p>
        </w:tc>
      </w:tr>
      <w:tr w:rsidR="0059683F" w:rsidTr="00614787">
        <w:trPr>
          <w:trHeight w:val="275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3E7" w:rsidRPr="002C13E7" w:rsidRDefault="002C13E7" w:rsidP="002C13E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13657</w:t>
            </w:r>
          </w:p>
        </w:tc>
      </w:tr>
      <w:tr w:rsidR="0059683F" w:rsidTr="00614787">
        <w:trPr>
          <w:trHeight w:val="298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2C13E7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14264</w:t>
            </w:r>
          </w:p>
        </w:tc>
      </w:tr>
      <w:tr w:rsidR="0059683F" w:rsidTr="00614787">
        <w:trPr>
          <w:trHeight w:val="73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Профессиональные квалификационные группы общеотраслевых профессий рабочих</w:t>
            </w:r>
          </w:p>
        </w:tc>
      </w:tr>
      <w:tr w:rsidR="0059683F" w:rsidTr="00614787">
        <w:trPr>
          <w:trHeight w:val="38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8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Общеотраслевые профессии рабочих первого уровня</w:t>
            </w:r>
          </w:p>
        </w:tc>
      </w:tr>
      <w:tr w:rsidR="0059683F" w:rsidTr="00614787">
        <w:trPr>
          <w:trHeight w:val="65"/>
        </w:trPr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2C13E7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6074</w:t>
            </w:r>
          </w:p>
        </w:tc>
      </w:tr>
      <w:tr w:rsidR="0059683F" w:rsidTr="00614787">
        <w:trPr>
          <w:trHeight w:val="392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2C13E7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6161</w:t>
            </w:r>
          </w:p>
        </w:tc>
      </w:tr>
      <w:tr w:rsidR="0059683F" w:rsidTr="00614787">
        <w:trPr>
          <w:trHeight w:val="31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Общеотраслевые профессии рабочих второго уровня</w:t>
            </w:r>
          </w:p>
        </w:tc>
      </w:tr>
      <w:tr w:rsidR="0059683F" w:rsidTr="00614787">
        <w:trPr>
          <w:trHeight w:val="263"/>
        </w:trPr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2C13E7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6400</w:t>
            </w:r>
          </w:p>
        </w:tc>
      </w:tr>
      <w:tr w:rsidR="0059683F" w:rsidTr="00614787">
        <w:trPr>
          <w:trHeight w:val="374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2C13E7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7637</w:t>
            </w:r>
          </w:p>
        </w:tc>
      </w:tr>
      <w:tr w:rsidR="0059683F" w:rsidTr="00614787">
        <w:trPr>
          <w:trHeight w:val="265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2C13E7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7875</w:t>
            </w:r>
          </w:p>
        </w:tc>
      </w:tr>
      <w:tr w:rsidR="0059683F" w:rsidTr="00614787">
        <w:trPr>
          <w:trHeight w:val="356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83F" w:rsidRDefault="0059683F" w:rsidP="00614787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3F" w:rsidRDefault="002C13E7" w:rsidP="00614787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9600</w:t>
            </w:r>
          </w:p>
        </w:tc>
      </w:tr>
    </w:tbl>
    <w:p w:rsidR="00350807" w:rsidRDefault="00350807" w:rsidP="00D3647D">
      <w:pPr>
        <w:suppressAutoHyphens/>
        <w:spacing w:after="0" w:line="360" w:lineRule="auto"/>
      </w:pPr>
    </w:p>
    <w:sectPr w:rsidR="00350807" w:rsidSect="0059683F">
      <w:headerReference w:type="even" r:id="rId9"/>
      <w:headerReference w:type="default" r:id="rId10"/>
      <w:headerReference w:type="first" r:id="rId11"/>
      <w:pgSz w:w="11906" w:h="16838"/>
      <w:pgMar w:top="1134" w:right="567" w:bottom="1134" w:left="1985" w:header="482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9C5" w:rsidRDefault="00EA19C5">
      <w:pPr>
        <w:spacing w:after="0" w:line="240" w:lineRule="auto"/>
      </w:pPr>
      <w:r>
        <w:separator/>
      </w:r>
    </w:p>
  </w:endnote>
  <w:endnote w:type="continuationSeparator" w:id="0">
    <w:p w:rsidR="00EA19C5" w:rsidRDefault="00EA1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9C5" w:rsidRDefault="00EA19C5">
      <w:pPr>
        <w:spacing w:after="0" w:line="240" w:lineRule="auto"/>
      </w:pPr>
      <w:r>
        <w:separator/>
      </w:r>
    </w:p>
  </w:footnote>
  <w:footnote w:type="continuationSeparator" w:id="0">
    <w:p w:rsidR="00EA19C5" w:rsidRDefault="00EA1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0660372"/>
      <w:docPartObj>
        <w:docPartGallery w:val="Page Numbers (Top of Page)"/>
        <w:docPartUnique/>
      </w:docPartObj>
    </w:sdtPr>
    <w:sdtEndPr/>
    <w:sdtContent>
      <w:p w:rsidR="005C3ECC" w:rsidRDefault="005C3ECC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56A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807" w:rsidRDefault="0035080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6138936"/>
      <w:docPartObj>
        <w:docPartGallery w:val="Page Numbers (Top of Page)"/>
        <w:docPartUnique/>
      </w:docPartObj>
    </w:sdtPr>
    <w:sdtEndPr/>
    <w:sdtContent>
      <w:p w:rsidR="005C3ECC" w:rsidRDefault="005C3ECC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361">
          <w:rPr>
            <w:noProof/>
          </w:rPr>
          <w:t>2</w:t>
        </w:r>
        <w:r>
          <w:fldChar w:fldCharType="end"/>
        </w:r>
      </w:p>
    </w:sdtContent>
  </w:sdt>
  <w:p w:rsidR="00350807" w:rsidRDefault="00350807">
    <w:pPr>
      <w:pStyle w:val="af2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ECC" w:rsidRDefault="005C3ECC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941"/>
    <w:rsid w:val="00002268"/>
    <w:rsid w:val="00034DFF"/>
    <w:rsid w:val="0008347B"/>
    <w:rsid w:val="000A4E56"/>
    <w:rsid w:val="000B2985"/>
    <w:rsid w:val="0010536E"/>
    <w:rsid w:val="001122BD"/>
    <w:rsid w:val="00125A3A"/>
    <w:rsid w:val="00151807"/>
    <w:rsid w:val="00155F3D"/>
    <w:rsid w:val="00171CDC"/>
    <w:rsid w:val="00177C17"/>
    <w:rsid w:val="00191F4D"/>
    <w:rsid w:val="00197E44"/>
    <w:rsid w:val="001A000B"/>
    <w:rsid w:val="001D65EF"/>
    <w:rsid w:val="001D7C74"/>
    <w:rsid w:val="001E5630"/>
    <w:rsid w:val="002635C1"/>
    <w:rsid w:val="00266B93"/>
    <w:rsid w:val="002C13E7"/>
    <w:rsid w:val="002D578B"/>
    <w:rsid w:val="002E1DA8"/>
    <w:rsid w:val="002F3136"/>
    <w:rsid w:val="002F3FBA"/>
    <w:rsid w:val="00317D95"/>
    <w:rsid w:val="00336C5D"/>
    <w:rsid w:val="00350807"/>
    <w:rsid w:val="003A5A1E"/>
    <w:rsid w:val="003A7AF4"/>
    <w:rsid w:val="003E4337"/>
    <w:rsid w:val="003F56C8"/>
    <w:rsid w:val="0040689D"/>
    <w:rsid w:val="00406A8E"/>
    <w:rsid w:val="00410441"/>
    <w:rsid w:val="0043297C"/>
    <w:rsid w:val="00455445"/>
    <w:rsid w:val="00472EE4"/>
    <w:rsid w:val="004768BE"/>
    <w:rsid w:val="00490265"/>
    <w:rsid w:val="004A36E1"/>
    <w:rsid w:val="004A7568"/>
    <w:rsid w:val="004D1DE2"/>
    <w:rsid w:val="004D39B0"/>
    <w:rsid w:val="004D58C0"/>
    <w:rsid w:val="00510693"/>
    <w:rsid w:val="00513FB6"/>
    <w:rsid w:val="00550330"/>
    <w:rsid w:val="0056015B"/>
    <w:rsid w:val="00572A1B"/>
    <w:rsid w:val="00584A0C"/>
    <w:rsid w:val="0059683F"/>
    <w:rsid w:val="005B6756"/>
    <w:rsid w:val="005C3475"/>
    <w:rsid w:val="005C349A"/>
    <w:rsid w:val="005C3ECC"/>
    <w:rsid w:val="005C42ED"/>
    <w:rsid w:val="005E553D"/>
    <w:rsid w:val="00653F28"/>
    <w:rsid w:val="006552FC"/>
    <w:rsid w:val="00663B93"/>
    <w:rsid w:val="006649DC"/>
    <w:rsid w:val="00673C78"/>
    <w:rsid w:val="00673E14"/>
    <w:rsid w:val="006B09FA"/>
    <w:rsid w:val="006C402D"/>
    <w:rsid w:val="006C7590"/>
    <w:rsid w:val="007049B5"/>
    <w:rsid w:val="00734527"/>
    <w:rsid w:val="00750708"/>
    <w:rsid w:val="00753DB9"/>
    <w:rsid w:val="00757847"/>
    <w:rsid w:val="007841E3"/>
    <w:rsid w:val="0078656A"/>
    <w:rsid w:val="00791BC3"/>
    <w:rsid w:val="007A079C"/>
    <w:rsid w:val="007B2BE1"/>
    <w:rsid w:val="007D2361"/>
    <w:rsid w:val="007F4DE1"/>
    <w:rsid w:val="0080752B"/>
    <w:rsid w:val="00834A02"/>
    <w:rsid w:val="00855941"/>
    <w:rsid w:val="0086581D"/>
    <w:rsid w:val="008740BF"/>
    <w:rsid w:val="00874635"/>
    <w:rsid w:val="00874C0F"/>
    <w:rsid w:val="008C6526"/>
    <w:rsid w:val="008D1109"/>
    <w:rsid w:val="008D67A0"/>
    <w:rsid w:val="008E7504"/>
    <w:rsid w:val="0090482A"/>
    <w:rsid w:val="00912D04"/>
    <w:rsid w:val="00923E3B"/>
    <w:rsid w:val="00941C72"/>
    <w:rsid w:val="00955826"/>
    <w:rsid w:val="009623BB"/>
    <w:rsid w:val="009631D7"/>
    <w:rsid w:val="00987099"/>
    <w:rsid w:val="00987667"/>
    <w:rsid w:val="009926AD"/>
    <w:rsid w:val="00997874"/>
    <w:rsid w:val="009A7D76"/>
    <w:rsid w:val="009C0BDB"/>
    <w:rsid w:val="009F00E3"/>
    <w:rsid w:val="00A05BCE"/>
    <w:rsid w:val="00A06103"/>
    <w:rsid w:val="00A1610D"/>
    <w:rsid w:val="00A33D58"/>
    <w:rsid w:val="00A410D7"/>
    <w:rsid w:val="00A65C2D"/>
    <w:rsid w:val="00A72CA2"/>
    <w:rsid w:val="00A8642C"/>
    <w:rsid w:val="00A936F3"/>
    <w:rsid w:val="00AC37F5"/>
    <w:rsid w:val="00AC4E77"/>
    <w:rsid w:val="00AC7B70"/>
    <w:rsid w:val="00AD6751"/>
    <w:rsid w:val="00B20236"/>
    <w:rsid w:val="00B335FD"/>
    <w:rsid w:val="00B36C64"/>
    <w:rsid w:val="00B441F7"/>
    <w:rsid w:val="00B55F60"/>
    <w:rsid w:val="00BD04DB"/>
    <w:rsid w:val="00BD1CA3"/>
    <w:rsid w:val="00BD5708"/>
    <w:rsid w:val="00BE2212"/>
    <w:rsid w:val="00BE6B0D"/>
    <w:rsid w:val="00BF5ADF"/>
    <w:rsid w:val="00BF72CC"/>
    <w:rsid w:val="00C23A23"/>
    <w:rsid w:val="00C242CC"/>
    <w:rsid w:val="00C56879"/>
    <w:rsid w:val="00CA4AD6"/>
    <w:rsid w:val="00CB4E73"/>
    <w:rsid w:val="00CB4F90"/>
    <w:rsid w:val="00D20DE1"/>
    <w:rsid w:val="00D3647D"/>
    <w:rsid w:val="00D43F85"/>
    <w:rsid w:val="00D46CD2"/>
    <w:rsid w:val="00D552B8"/>
    <w:rsid w:val="00D55848"/>
    <w:rsid w:val="00D64FED"/>
    <w:rsid w:val="00DA0735"/>
    <w:rsid w:val="00DD43C8"/>
    <w:rsid w:val="00DD50A7"/>
    <w:rsid w:val="00DF37A9"/>
    <w:rsid w:val="00E14462"/>
    <w:rsid w:val="00E279E1"/>
    <w:rsid w:val="00E72E20"/>
    <w:rsid w:val="00EA19C5"/>
    <w:rsid w:val="00EB183C"/>
    <w:rsid w:val="00EB2ACF"/>
    <w:rsid w:val="00EB6E3C"/>
    <w:rsid w:val="00F021EC"/>
    <w:rsid w:val="00F12830"/>
    <w:rsid w:val="00F34715"/>
    <w:rsid w:val="00F55DEA"/>
    <w:rsid w:val="00F67FB2"/>
    <w:rsid w:val="00F7357F"/>
    <w:rsid w:val="00FB2F80"/>
    <w:rsid w:val="00FC37AB"/>
    <w:rsid w:val="00FC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055ED868-C2DC-4302-AC48-E8320EBE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1">
    <w:name w:val="heading 1"/>
    <w:basedOn w:val="a"/>
    <w:next w:val="a"/>
    <w:qFormat/>
    <w:pPr>
      <w:widowControl w:val="0"/>
      <w:numPr>
        <w:numId w:val="1"/>
      </w:numPr>
      <w:autoSpaceDE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 w:hint="default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cs="Times New Roman" w:hint="default"/>
      <w:color w:val="auto"/>
    </w:rPr>
  </w:style>
  <w:style w:type="character" w:customStyle="1" w:styleId="WW8Num4z1">
    <w:name w:val="WW8Num4z1"/>
    <w:rPr>
      <w:rFonts w:cs="Times New Roman" w:hint="default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Arial" w:hAnsi="Arial" w:cs="Arial"/>
      <w:b/>
      <w:color w:val="000080"/>
      <w:sz w:val="24"/>
      <w:lang w:val="x-none"/>
    </w:rPr>
  </w:style>
  <w:style w:type="character" w:customStyle="1" w:styleId="a3">
    <w:name w:val="Гипертекстовая ссылка"/>
    <w:rPr>
      <w:b/>
      <w:color w:val="008000"/>
    </w:rPr>
  </w:style>
  <w:style w:type="character" w:customStyle="1" w:styleId="a4">
    <w:name w:val="Цветовое выделение"/>
    <w:rPr>
      <w:b/>
      <w:color w:val="000080"/>
    </w:rPr>
  </w:style>
  <w:style w:type="character" w:customStyle="1" w:styleId="a5">
    <w:name w:val="Текст концевой сноски Знак"/>
    <w:rPr>
      <w:sz w:val="20"/>
    </w:rPr>
  </w:style>
  <w:style w:type="character" w:customStyle="1" w:styleId="a6">
    <w:name w:val="Символы концевой сноски"/>
    <w:rPr>
      <w:vertAlign w:val="superscript"/>
    </w:rPr>
  </w:style>
  <w:style w:type="character" w:customStyle="1" w:styleId="a7">
    <w:name w:val="Текст выноски Знак"/>
    <w:rPr>
      <w:rFonts w:ascii="Tahoma" w:hAnsi="Tahoma" w:cs="Tahoma"/>
      <w:sz w:val="16"/>
      <w:lang w:val="x-none"/>
    </w:rPr>
  </w:style>
  <w:style w:type="character" w:styleId="a8">
    <w:name w:val="Hyperlink"/>
    <w:rPr>
      <w:color w:val="0000FF"/>
      <w:u w:val="single"/>
    </w:rPr>
  </w:style>
  <w:style w:type="character" w:customStyle="1" w:styleId="a9">
    <w:name w:val="Верхний колонтитул Знак"/>
    <w:uiPriority w:val="99"/>
    <w:rPr>
      <w:rFonts w:cs="Times New Roman"/>
      <w:sz w:val="22"/>
      <w:szCs w:val="22"/>
      <w:lang w:val="x-none"/>
    </w:rPr>
  </w:style>
  <w:style w:type="character" w:customStyle="1" w:styleId="aa">
    <w:name w:val="Нижний колонтитул Знак"/>
    <w:rPr>
      <w:rFonts w:cs="Times New Roman"/>
      <w:sz w:val="22"/>
      <w:szCs w:val="22"/>
      <w:lang w:val="x-none"/>
    </w:rPr>
  </w:style>
  <w:style w:type="paragraph" w:customStyle="1" w:styleId="12">
    <w:name w:val="Заголовок1"/>
    <w:basedOn w:val="a"/>
    <w:next w:val="ab"/>
    <w:pPr>
      <w:keepNext/>
      <w:spacing w:before="240" w:after="120"/>
    </w:pPr>
    <w:rPr>
      <w:rFonts w:ascii="Times New Roman" w:eastAsia="Microsoft YaHei" w:hAnsi="Times New Roman" w:cs="Arial Unicode MS"/>
      <w:sz w:val="28"/>
      <w:szCs w:val="28"/>
    </w:rPr>
  </w:style>
  <w:style w:type="paragraph" w:styleId="ab">
    <w:name w:val="Body Text"/>
    <w:basedOn w:val="a"/>
    <w:pPr>
      <w:spacing w:after="140" w:line="288" w:lineRule="auto"/>
    </w:pPr>
  </w:style>
  <w:style w:type="paragraph" w:styleId="ac">
    <w:name w:val="List"/>
    <w:basedOn w:val="ab"/>
    <w:rPr>
      <w:rFonts w:ascii="Times New Roman" w:hAnsi="Times New Roman" w:cs="Arial Unicode MS"/>
      <w:sz w:val="24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Times New Roman" w:hAnsi="Times New Roman" w:cs="Arial Unicode MS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ascii="Times New Roman" w:hAnsi="Times New Roman" w:cs="Arial Unicode MS"/>
      <w:sz w:val="24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eastAsia="Calibri" w:hAnsi="Calibri" w:cs="Calibri"/>
      <w:b/>
      <w:bCs/>
      <w:sz w:val="22"/>
      <w:szCs w:val="22"/>
      <w:lang w:eastAsia="zh-CN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14">
    <w:name w:val="Абзац списка1"/>
    <w:basedOn w:val="a"/>
    <w:pPr>
      <w:ind w:left="720"/>
      <w:contextualSpacing/>
    </w:pPr>
  </w:style>
  <w:style w:type="paragraph" w:customStyle="1" w:styleId="ae">
    <w:name w:val="Нормальный (таблица)"/>
    <w:basedOn w:val="a"/>
    <w:next w:val="a"/>
    <w:pPr>
      <w:widowControl w:val="0"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</w:rPr>
  </w:style>
  <w:style w:type="paragraph" w:styleId="af">
    <w:name w:val="endnote text"/>
    <w:basedOn w:val="a"/>
    <w:pPr>
      <w:spacing w:after="0" w:line="240" w:lineRule="auto"/>
    </w:pPr>
    <w:rPr>
      <w:sz w:val="20"/>
      <w:szCs w:val="20"/>
    </w:rPr>
  </w:style>
  <w:style w:type="paragraph" w:styleId="af0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1">
    <w:name w:val="Normal (Web)"/>
    <w:basedOn w:val="a"/>
    <w:pPr>
      <w:spacing w:before="280" w:after="280" w:line="240" w:lineRule="auto"/>
    </w:pPr>
    <w:rPr>
      <w:rFonts w:ascii="Times New Roman" w:eastAsia="Calibri" w:hAnsi="Times New Roman"/>
      <w:sz w:val="24"/>
      <w:szCs w:val="24"/>
    </w:rPr>
  </w:style>
  <w:style w:type="paragraph" w:styleId="af2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4">
    <w:name w:val="Содержимое таблицы"/>
    <w:basedOn w:val="a"/>
    <w:pPr>
      <w:suppressLineNumbers/>
    </w:pPr>
  </w:style>
  <w:style w:type="paragraph" w:customStyle="1" w:styleId="af5">
    <w:name w:val="Заголовок таблицы"/>
    <w:basedOn w:val="af4"/>
    <w:pPr>
      <w:jc w:val="center"/>
    </w:pPr>
    <w:rPr>
      <w:b/>
      <w:bCs/>
    </w:rPr>
  </w:style>
  <w:style w:type="paragraph" w:customStyle="1" w:styleId="af6">
    <w:name w:val="Содержимое врезки"/>
    <w:basedOn w:val="a"/>
  </w:style>
  <w:style w:type="paragraph" w:styleId="af7">
    <w:name w:val="List Paragraph"/>
    <w:basedOn w:val="a"/>
    <w:uiPriority w:val="34"/>
    <w:qFormat/>
    <w:rsid w:val="009F0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A4B7EE-5FBF-4049-9AED-6397B6260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5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Астраханской области от 17.04.2009 N 160-П(ред. от 06.04.2018)"О системе оплаты труда работников государственного казенного учреждения Астраханской области "Информационно-аналитический центр"</vt:lpstr>
    </vt:vector>
  </TitlesOfParts>
  <Company/>
  <LinksUpToDate>false</LinksUpToDate>
  <CharactersWithSpaces>6271</CharactersWithSpaces>
  <SharedDoc>false</SharedDoc>
  <HLinks>
    <vt:vector size="6" baseType="variant">
      <vt:variant>
        <vt:i4>1507331</vt:i4>
      </vt:variant>
      <vt:variant>
        <vt:i4>0</vt:i4>
      </vt:variant>
      <vt:variant>
        <vt:i4>0</vt:i4>
      </vt:variant>
      <vt:variant>
        <vt:i4>5</vt:i4>
      </vt:variant>
      <vt:variant>
        <vt:lpwstr>http://minzdravao.ru/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Астраханской области от 17.04.2009 N 160-П(ред. от 06.04.2018)"О системе оплаты труда работников государственного казенного учреждения Астраханской области "Информационно-аналитический центр"</dc:title>
  <dc:subject/>
  <dc:creator>Мазур Олеся Алексеевна</dc:creator>
  <cp:keywords/>
  <cp:lastModifiedBy>Калинина Наталья Александровна</cp:lastModifiedBy>
  <cp:revision>15</cp:revision>
  <cp:lastPrinted>2019-08-16T11:01:00Z</cp:lastPrinted>
  <dcterms:created xsi:type="dcterms:W3CDTF">2018-12-24T07:36:00Z</dcterms:created>
  <dcterms:modified xsi:type="dcterms:W3CDTF">2019-08-16T12:43:00Z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4017.00.96</vt:lpwstr>
  </property>
</Properties>
</file>