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D5D" w:rsidRDefault="00092D5D" w:rsidP="00092D5D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92D5D" w:rsidRDefault="00092D5D" w:rsidP="00092D5D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к проекту постановления Правительства Астраханской области «</w:t>
      </w:r>
      <w:r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Правительства Астраханской области от 12.11.2014 №501-П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92D5D" w:rsidRDefault="00092D5D" w:rsidP="00092D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92D5D" w:rsidRDefault="00092D5D" w:rsidP="00092D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2D5D" w:rsidRPr="00DB3AB4" w:rsidRDefault="00092D5D" w:rsidP="00DB3AB4">
      <w:pPr>
        <w:widowControl/>
        <w:suppressAutoHyphens w:val="0"/>
        <w:autoSpaceDE w:val="0"/>
        <w:autoSpaceDN/>
        <w:ind w:firstLine="720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DB3AB4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Проект постановления Правительства Астраханской области «О внесении изменений в постановление Правительства Астраханской области от 12.11.2014 №501-П» (далее – проект) разработан министерством здравоохранения Астраханской области с целью приведения в соответствие с Федеральным законом от 29.12.2012. № 273- ФЗ «Об образовании в Российской Федерации», в редакции Федерального закона от 03.08.2018 № 337-ФЗ «О внесении изменений в отдельные законодательные акты Российской Федерации в части совершенствования целевого обучения».</w:t>
      </w:r>
    </w:p>
    <w:p w:rsidR="00092D5D" w:rsidRPr="00DB3AB4" w:rsidRDefault="00092D5D" w:rsidP="00DB3AB4">
      <w:pPr>
        <w:widowControl/>
        <w:suppressAutoHyphens w:val="0"/>
        <w:autoSpaceDE w:val="0"/>
        <w:autoSpaceDN/>
        <w:ind w:firstLine="720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DB3AB4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Принятие настоящего проекта не потребует выделения дополнительных денежных средств из бюджета Астраханской области и не повлечет внесения изменений в нормативные правовые акты Астраханской области, в том числе признания их утратившими силу.</w:t>
      </w:r>
    </w:p>
    <w:p w:rsidR="00092D5D" w:rsidRPr="00DB3AB4" w:rsidRDefault="00092D5D" w:rsidP="00DB3AB4">
      <w:pPr>
        <w:widowControl/>
        <w:suppressAutoHyphens w:val="0"/>
        <w:autoSpaceDE w:val="0"/>
        <w:autoSpaceDN/>
        <w:ind w:firstLine="720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DB3AB4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В проекте постановления </w:t>
      </w:r>
      <w:proofErr w:type="spellStart"/>
      <w:r w:rsidRPr="00DB3AB4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коррупциогенные</w:t>
      </w:r>
      <w:proofErr w:type="spellEnd"/>
      <w:r w:rsidRPr="00DB3AB4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факторы отсутствуют.</w:t>
      </w:r>
    </w:p>
    <w:p w:rsidR="00092D5D" w:rsidRPr="00DB3AB4" w:rsidRDefault="00092D5D" w:rsidP="00DB3AB4">
      <w:pPr>
        <w:widowControl/>
        <w:suppressAutoHyphens w:val="0"/>
        <w:autoSpaceDE w:val="0"/>
        <w:autoSpaceDN/>
        <w:ind w:firstLine="720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DB3AB4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В проекте постановления отсутствуют положения, способствующие возникновению рисков нарушения антимонопольного законодательства.</w:t>
      </w:r>
    </w:p>
    <w:p w:rsidR="00092D5D" w:rsidRPr="00DB3AB4" w:rsidRDefault="00092D5D" w:rsidP="00DB3AB4">
      <w:pPr>
        <w:widowControl/>
        <w:suppressAutoHyphens w:val="0"/>
        <w:autoSpaceDE w:val="0"/>
        <w:autoSpaceDN/>
        <w:ind w:firstLine="720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 w:rsidRPr="00DB3AB4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Проект постановления размещён в информационно - телекоммуникационной сети «Интернет» на официальном сайте министерства здравоохранения Астраханской области </w:t>
      </w:r>
      <w:r w:rsidRPr="00DB3AB4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http://www.minzdravao.ru</w:t>
      </w:r>
      <w:r w:rsidRPr="00DB3AB4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 в целях выявления рисков нарушения антимонопольного законодательства, а также на портале антикоррупционной экспертизы 0</w:t>
      </w:r>
      <w:bookmarkStart w:id="0" w:name="_GoBack"/>
      <w:bookmarkEnd w:id="0"/>
      <w:r w:rsidRPr="00DB3AB4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 xml:space="preserve">5.07.2019. </w:t>
      </w:r>
    </w:p>
    <w:p w:rsidR="00092D5D" w:rsidRPr="00DB3AB4" w:rsidRDefault="00092D5D" w:rsidP="00DB3AB4">
      <w:pPr>
        <w:widowControl/>
        <w:suppressAutoHyphens w:val="0"/>
        <w:autoSpaceDE w:val="0"/>
        <w:autoSpaceDN/>
        <w:ind w:firstLine="720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</w:p>
    <w:p w:rsidR="00092D5D" w:rsidRDefault="00092D5D" w:rsidP="00092D5D">
      <w:pPr>
        <w:pStyle w:val="ConsPlusNormal"/>
        <w:ind w:firstLine="0"/>
        <w:jc w:val="both"/>
        <w:rPr>
          <w:rFonts w:ascii="Times New Roman" w:hAnsi="Times New Roman" w:cs="Times New Roman"/>
          <w:iCs/>
          <w:color w:val="000000"/>
          <w:spacing w:val="-6"/>
          <w:kern w:val="1"/>
          <w:sz w:val="28"/>
          <w:szCs w:val="28"/>
          <w:highlight w:val="white"/>
          <w:lang w:bidi="hi-IN"/>
        </w:rPr>
      </w:pPr>
    </w:p>
    <w:p w:rsidR="00092D5D" w:rsidRDefault="00092D5D" w:rsidP="00092D5D">
      <w:pPr>
        <w:pStyle w:val="ConsPlusNormal"/>
        <w:jc w:val="both"/>
        <w:rPr>
          <w:rFonts w:ascii="Times New Roman" w:hAnsi="Times New Roman" w:cs="Times New Roman"/>
          <w:spacing w:val="10"/>
          <w:sz w:val="28"/>
          <w:szCs w:val="28"/>
        </w:rPr>
      </w:pPr>
    </w:p>
    <w:p w:rsidR="00092D5D" w:rsidRPr="00DB3AB4" w:rsidRDefault="00092D5D" w:rsidP="00092D5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министра здравоохранения   </w:t>
      </w:r>
    </w:p>
    <w:p w:rsidR="00092D5D" w:rsidRDefault="00092D5D" w:rsidP="00092D5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Астраханской области                                                                            О.С. Гребнева</w:t>
      </w:r>
    </w:p>
    <w:p w:rsidR="000211F3" w:rsidRPr="00DB3AB4" w:rsidRDefault="000211F3" w:rsidP="00DB3AB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0211F3" w:rsidRPr="00DB3AB4" w:rsidSect="00092D5D">
          <w:headerReference w:type="default" r:id="rId7"/>
          <w:pgSz w:w="11906" w:h="16838"/>
          <w:pgMar w:top="1474" w:right="567" w:bottom="1134" w:left="1984" w:header="1134" w:footer="720" w:gutter="0"/>
          <w:cols w:space="0"/>
          <w:titlePg/>
          <w:docGrid w:linePitch="299"/>
        </w:sectPr>
      </w:pPr>
    </w:p>
    <w:p w:rsidR="000211F3" w:rsidRDefault="000211F3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211F3" w:rsidRDefault="000211F3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211F3" w:rsidRDefault="000211F3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211F3" w:rsidRDefault="000211F3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211F3" w:rsidRDefault="000211F3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211F3" w:rsidRDefault="000211F3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211F3" w:rsidRDefault="000211F3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211F3" w:rsidRDefault="000211F3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211F3" w:rsidRDefault="000211F3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8775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5"/>
        <w:gridCol w:w="4350"/>
      </w:tblGrid>
      <w:tr w:rsidR="000211F3">
        <w:tblPrEx>
          <w:tblCellMar>
            <w:top w:w="0" w:type="dxa"/>
            <w:bottom w:w="0" w:type="dxa"/>
          </w:tblCellMar>
        </w:tblPrEx>
        <w:trPr>
          <w:trHeight w:val="1413"/>
        </w:trPr>
        <w:tc>
          <w:tcPr>
            <w:tcW w:w="4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11F3" w:rsidRDefault="00831F94">
            <w:pPr>
              <w:pStyle w:val="Standard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 постановление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Астраханской области от 12.11.2014 №501-П</w:t>
            </w:r>
          </w:p>
          <w:p w:rsidR="000211F3" w:rsidRDefault="000211F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1F3" w:rsidRDefault="000211F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1F3" w:rsidRDefault="000211F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11F3" w:rsidRDefault="000211F3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1F3" w:rsidRDefault="000211F3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1F3" w:rsidRDefault="000211F3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1F3" w:rsidRDefault="00831F94">
      <w:pPr>
        <w:pStyle w:val="Standard"/>
        <w:tabs>
          <w:tab w:val="left" w:pos="709"/>
        </w:tabs>
        <w:spacing w:after="0" w:line="240" w:lineRule="auto"/>
        <w:ind w:firstLine="737"/>
        <w:jc w:val="both"/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Федеральным законом от 29.12.2012 № 273-ФЗ «Об образовании в Российской Федерации», постановлением Правительства Российской Федерации от 21.03.2019 № 302 «О целевом обучении по образовательным программам среднего профессионального и высшего</w:t>
      </w:r>
      <w:r>
        <w:rPr>
          <w:rFonts w:ascii="Times New Roman" w:hAnsi="Times New Roman"/>
          <w:sz w:val="28"/>
          <w:szCs w:val="28"/>
        </w:rPr>
        <w:t xml:space="preserve"> образования и признании утратившим силу постановления Правительства Российской Федерации от 27 ноября 2013 г. № 1076»,</w:t>
      </w:r>
    </w:p>
    <w:p w:rsidR="000211F3" w:rsidRDefault="00831F94">
      <w:pPr>
        <w:pStyle w:val="Standard"/>
        <w:tabs>
          <w:tab w:val="left" w:pos="567"/>
        </w:tabs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Правительство Астраханской области ПОСТАНОВЛЯЕТ:</w:t>
      </w:r>
    </w:p>
    <w:p w:rsidR="000211F3" w:rsidRDefault="00831F94">
      <w:pPr>
        <w:pStyle w:val="Standard"/>
        <w:tabs>
          <w:tab w:val="left" w:pos="709"/>
        </w:tabs>
        <w:spacing w:after="0" w:line="240" w:lineRule="auto"/>
        <w:ind w:firstLine="907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Внести в постановление Правительства Астраханской области от 12.11.2014 № 501-П «О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оциальной поддержке обучающихся по образовательным программам высшего образования очной формы обучения государственных образовательных организаций высшего образования, заключивших с министерством здравоохранения Астраханской области договоры о целевом обуч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ении» (далее - постановление) следующ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изменения:</w:t>
      </w:r>
    </w:p>
    <w:p w:rsidR="000211F3" w:rsidRDefault="00831F94">
      <w:pPr>
        <w:pStyle w:val="Standard"/>
        <w:tabs>
          <w:tab w:val="left" w:pos="709"/>
        </w:tabs>
        <w:spacing w:after="0" w:line="240" w:lineRule="auto"/>
        <w:ind w:firstLine="907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1.1. Наименование постановления изложить в новой редакции:</w:t>
      </w:r>
    </w:p>
    <w:p w:rsidR="000211F3" w:rsidRDefault="00831F94">
      <w:pPr>
        <w:pStyle w:val="Standard"/>
        <w:tabs>
          <w:tab w:val="left" w:pos="709"/>
        </w:tabs>
        <w:spacing w:after="0" w:line="240" w:lineRule="auto"/>
        <w:ind w:firstLine="907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 социальной поддержке обучающихся по образовательным программам высшего и среднего медицинского и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фармацевтического  образования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очной формы обу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чения государственных образовательных организаций высшего и среднего образования, заключивших с министерством здравоохранения Астраханской области договоры о целевом обучении.»</w:t>
      </w:r>
    </w:p>
    <w:p w:rsidR="000211F3" w:rsidRDefault="00831F94">
      <w:pPr>
        <w:pStyle w:val="Standard"/>
        <w:tabs>
          <w:tab w:val="left" w:pos="709"/>
        </w:tabs>
        <w:spacing w:after="0" w:line="240" w:lineRule="auto"/>
        <w:ind w:firstLine="907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1.2. В преамбуле постановления слова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 27.11.2013 № 1076 «О порядке заключени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 и расторжения договора о целевом приеме и договора о целевом обучении» заменить словами «от 21.03.2019 № 302 «О целевом обучении по образовательным программам среднего профессионального и высшего образования и признании утратившим силу постановления Прав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ительства Российской Федерации от 27 ноября 2013 г. № 1076».</w:t>
      </w:r>
    </w:p>
    <w:p w:rsidR="000211F3" w:rsidRDefault="00831F94">
      <w:pPr>
        <w:pStyle w:val="Standard"/>
        <w:tabs>
          <w:tab w:val="left" w:pos="709"/>
        </w:tabs>
        <w:spacing w:after="0" w:line="240" w:lineRule="auto"/>
        <w:ind w:firstLine="907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1.3. По всему тексту постановления:</w:t>
      </w:r>
    </w:p>
    <w:p w:rsidR="000211F3" w:rsidRDefault="00831F94">
      <w:pPr>
        <w:pStyle w:val="Standard"/>
        <w:tabs>
          <w:tab w:val="left" w:pos="709"/>
        </w:tabs>
        <w:spacing w:after="0" w:line="240" w:lineRule="auto"/>
        <w:ind w:firstLine="90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после слов «образовательным программам высшего образования» дополнить словами «и программам среднего медицинского и фармацевтического образования»;</w:t>
      </w:r>
    </w:p>
    <w:p w:rsidR="000211F3" w:rsidRDefault="00831F94">
      <w:pPr>
        <w:pStyle w:val="Standard"/>
        <w:tabs>
          <w:tab w:val="left" w:pos="709"/>
        </w:tabs>
        <w:spacing w:after="0" w:line="240" w:lineRule="auto"/>
        <w:ind w:firstLine="90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после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слов «организации высшего» дополнить словами «и среднего».</w:t>
      </w:r>
    </w:p>
    <w:p w:rsidR="000211F3" w:rsidRDefault="00831F94">
      <w:pPr>
        <w:pStyle w:val="Standard"/>
        <w:tabs>
          <w:tab w:val="left" w:pos="709"/>
        </w:tabs>
        <w:spacing w:after="0" w:line="240" w:lineRule="auto"/>
        <w:ind w:firstLine="907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1.4. В пункте 1 постановления слова «социальной поддержке» заменить словами «мерах материального стимулирования».</w:t>
      </w:r>
    </w:p>
    <w:p w:rsidR="000211F3" w:rsidRDefault="00831F94">
      <w:pPr>
        <w:pStyle w:val="Standard"/>
        <w:tabs>
          <w:tab w:val="left" w:pos="709"/>
        </w:tabs>
        <w:spacing w:after="0" w:line="240" w:lineRule="auto"/>
        <w:ind w:firstLine="907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1.5. В пункте 3 постановления слова «(Джуваляков П.Г.)» исключить.</w:t>
      </w:r>
    </w:p>
    <w:p w:rsidR="000211F3" w:rsidRDefault="00831F94">
      <w:pPr>
        <w:pStyle w:val="Standard"/>
        <w:tabs>
          <w:tab w:val="left" w:pos="709"/>
        </w:tabs>
        <w:spacing w:after="0" w:line="240" w:lineRule="auto"/>
        <w:ind w:firstLine="907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1.6. В названии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Положения слова «социальной поддержке» заменить словами «мерах материального стимулирования».</w:t>
      </w:r>
    </w:p>
    <w:p w:rsidR="000211F3" w:rsidRDefault="00831F94">
      <w:pPr>
        <w:pStyle w:val="a5"/>
        <w:tabs>
          <w:tab w:val="left" w:pos="709"/>
        </w:tabs>
        <w:spacing w:after="0" w:line="240" w:lineRule="auto"/>
        <w:ind w:left="0" w:firstLine="907"/>
        <w:jc w:val="both"/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1.7. В </w:t>
      </w:r>
      <w:r>
        <w:rPr>
          <w:rFonts w:ascii="Times New Roman" w:hAnsi="Times New Roman"/>
          <w:color w:val="auto"/>
          <w:sz w:val="28"/>
          <w:szCs w:val="28"/>
        </w:rPr>
        <w:t>Положении о порядке назначения и размере ежемесячной денежной выплаты обучающимся по образовательным программам высшего образования очной формы обучения го</w:t>
      </w:r>
      <w:r>
        <w:rPr>
          <w:rFonts w:ascii="Times New Roman" w:hAnsi="Times New Roman"/>
          <w:color w:val="auto"/>
          <w:sz w:val="28"/>
          <w:szCs w:val="28"/>
        </w:rPr>
        <w:t>сударственных образовательных организаций высшего образования, заключившим с министерством здравоохранения Астраханской области договоры о целевом обучении, утвержденном постановлением:</w:t>
      </w:r>
    </w:p>
    <w:p w:rsidR="000211F3" w:rsidRDefault="00831F94">
      <w:pPr>
        <w:pStyle w:val="a5"/>
        <w:tabs>
          <w:tab w:val="left" w:pos="709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 пункте 2.5:</w:t>
      </w:r>
    </w:p>
    <w:p w:rsidR="000211F3" w:rsidRDefault="00831F94">
      <w:pPr>
        <w:pStyle w:val="a5"/>
        <w:tabs>
          <w:tab w:val="left" w:pos="709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первый изложить в новой редакции:</w:t>
      </w:r>
    </w:p>
    <w:p w:rsidR="000211F3" w:rsidRDefault="00831F94">
      <w:pPr>
        <w:pStyle w:val="a5"/>
        <w:tabs>
          <w:tab w:val="left" w:pos="709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«2.5. Для назн</w:t>
      </w:r>
      <w:r>
        <w:rPr>
          <w:rFonts w:ascii="Times New Roman" w:hAnsi="Times New Roman"/>
          <w:sz w:val="28"/>
          <w:szCs w:val="28"/>
        </w:rPr>
        <w:t>ачения ежемесячной денежной выплаты обучающийся (представитель обучающегося) представляет в министерство в срок до 1 сентября:»;</w:t>
      </w:r>
    </w:p>
    <w:p w:rsidR="000211F3" w:rsidRDefault="00831F94">
      <w:pPr>
        <w:pStyle w:val="a5"/>
        <w:tabs>
          <w:tab w:val="left" w:pos="709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абзацами вторым - девятым следующего содержания:</w:t>
      </w:r>
    </w:p>
    <w:p w:rsidR="000211F3" w:rsidRDefault="00831F94">
      <w:pPr>
        <w:pStyle w:val="Standard"/>
        <w:tabs>
          <w:tab w:val="left" w:pos="709"/>
        </w:tabs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«- заявление о предоставлении ежемесячной денежной выплаты в произво</w:t>
      </w:r>
      <w:r>
        <w:rPr>
          <w:rFonts w:ascii="Times New Roman" w:hAnsi="Times New Roman"/>
          <w:sz w:val="28"/>
          <w:szCs w:val="28"/>
        </w:rPr>
        <w:t>льной письменной форме, в котором указывает: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фамилию, имя, отчество (последнее - при наличии), дату рождения </w:t>
      </w:r>
      <w:proofErr w:type="gramStart"/>
      <w:r>
        <w:rPr>
          <w:rFonts w:ascii="Times New Roman" w:hAnsi="Times New Roman"/>
          <w:sz w:val="28"/>
          <w:szCs w:val="28"/>
        </w:rPr>
        <w:t>обучающегося ;</w:t>
      </w:r>
      <w:proofErr w:type="gramEnd"/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места жительства;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телефона, почтовый адрес, адрес электронной почты (при наличии);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перечисления (доставки) ежемес</w:t>
      </w:r>
      <w:r>
        <w:rPr>
          <w:rFonts w:ascii="Times New Roman" w:hAnsi="Times New Roman"/>
          <w:sz w:val="28"/>
          <w:szCs w:val="28"/>
        </w:rPr>
        <w:t>ячной денежной выплаты: реквизиты кредитной организации и лицевого счета для ее перечисления;</w:t>
      </w:r>
    </w:p>
    <w:p w:rsidR="000211F3" w:rsidRDefault="00831F94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справку о зачислении в образовательную организацию;</w:t>
      </w:r>
    </w:p>
    <w:p w:rsidR="000211F3" w:rsidRDefault="00831F94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копию документа, удостоверяющего личность заявителя, копию документа, удостоверяющего личность представите</w:t>
      </w:r>
      <w:r>
        <w:rPr>
          <w:rFonts w:ascii="Times New Roman" w:hAnsi="Times New Roman"/>
          <w:sz w:val="28"/>
          <w:szCs w:val="28"/>
        </w:rPr>
        <w:t>ля заявителя (в случае обращения представителя заявителя);</w:t>
      </w:r>
    </w:p>
    <w:p w:rsidR="000211F3" w:rsidRDefault="00831F94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письменное согласие на обработку персональных данных обучающегося по форме согласно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приложению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к настоящему Положению.».</w:t>
      </w:r>
    </w:p>
    <w:p w:rsidR="000211F3" w:rsidRDefault="00831F94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пункт 2.7 дополнить словами «в форме нормативного акта министерства»;</w:t>
      </w:r>
    </w:p>
    <w:p w:rsidR="000211F3" w:rsidRDefault="00831F94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</w:t>
      </w:r>
      <w:r>
        <w:rPr>
          <w:rFonts w:ascii="Times New Roman" w:hAnsi="Times New Roman"/>
          <w:color w:val="auto"/>
          <w:sz w:val="28"/>
          <w:szCs w:val="28"/>
        </w:rPr>
        <w:t>в пункте 2.9:</w:t>
      </w:r>
    </w:p>
    <w:p w:rsidR="000211F3" w:rsidRDefault="00831F94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после слова «обучающемуся» дополнить словом «письменное»;</w:t>
      </w:r>
    </w:p>
    <w:p w:rsidR="000211F3" w:rsidRDefault="00831F94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дополнить абзацем следующего содержания:</w:t>
      </w:r>
    </w:p>
    <w:p w:rsidR="000211F3" w:rsidRDefault="00831F94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«В случае устранения оснований для отказа, указанных в абзацах втором, третьем пункта 2.8 настоящего Положения, обучающейся вправе повторно об</w:t>
      </w:r>
      <w:r>
        <w:rPr>
          <w:rFonts w:ascii="Times New Roman" w:hAnsi="Times New Roman"/>
          <w:color w:val="auto"/>
          <w:sz w:val="28"/>
          <w:szCs w:val="28"/>
        </w:rPr>
        <w:t>ратиться за предоставлением ежемесячной денежной выплаты в соответствии с настоящим Положением.»;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пункты 2.12, 2.13 изложить в новой редакции: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«2.12. Ежемесячная денежная выплаты приостанавливается, возобновляется либо прекращается министерством в устано</w:t>
      </w:r>
      <w:r>
        <w:rPr>
          <w:rFonts w:ascii="Times New Roman" w:hAnsi="Times New Roman"/>
          <w:color w:val="auto"/>
          <w:sz w:val="28"/>
          <w:szCs w:val="28"/>
        </w:rPr>
        <w:t>вленных настоящим Положением случаях.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2.13. Министерство принимает решение о приостановке ежемесячной денежной выплаты в течение 10 рабочих дней со дня поступления в министерство информации о: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незачислении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кредитной организацией средств ежемесячной дене</w:t>
      </w:r>
      <w:r>
        <w:rPr>
          <w:rFonts w:ascii="Times New Roman" w:hAnsi="Times New Roman"/>
          <w:color w:val="auto"/>
          <w:sz w:val="28"/>
          <w:szCs w:val="28"/>
        </w:rPr>
        <w:t xml:space="preserve">жной выплаты на лицевой счет обучающегося в связи с закрытием (отсутствием) счета, указанного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обучающимся  в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заявлении, в кредитной организации;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ликвидации кредитной организации либо отзыве у кредитной организации лицензии на осуществление банковских опе</w:t>
      </w:r>
      <w:r>
        <w:rPr>
          <w:rFonts w:ascii="Times New Roman" w:hAnsi="Times New Roman"/>
          <w:color w:val="auto"/>
          <w:sz w:val="28"/>
          <w:szCs w:val="28"/>
        </w:rPr>
        <w:t>раций;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наличия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академической  задолженности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по учебным предметам, курсам, дисциплинам (модулям) образовательной программы по результатам промежуточной аттестации.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Ежемесячная денежная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выплата  приостанавливается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с 1-го числа месяца, следующего за </w:t>
      </w:r>
      <w:r>
        <w:rPr>
          <w:rFonts w:ascii="Times New Roman" w:hAnsi="Times New Roman"/>
          <w:color w:val="auto"/>
          <w:sz w:val="28"/>
          <w:szCs w:val="28"/>
        </w:rPr>
        <w:t>месяцем, в котором было принято решение о приостановке ежемесячной денежной выплаты.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 течение 1 рабочего дня со дня принятия решения о приостановке ежемесячной денежной выплаты министерство письменно уведомляет обучающегося о принятом решении и об основан</w:t>
      </w:r>
      <w:r>
        <w:rPr>
          <w:rFonts w:ascii="Times New Roman" w:hAnsi="Times New Roman"/>
          <w:color w:val="auto"/>
          <w:sz w:val="28"/>
          <w:szCs w:val="28"/>
        </w:rPr>
        <w:t>иях его принятия.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Выплата ежемесячной денежной выплаты возобновляется на основании решения министерства, принятого на основании заявления обучающегося (представителя обучающегося) о возобновлении ежемесячной денежной выплаты, поданного в министерство в про</w:t>
      </w:r>
      <w:r>
        <w:rPr>
          <w:rFonts w:ascii="Times New Roman" w:hAnsi="Times New Roman"/>
          <w:color w:val="auto"/>
          <w:sz w:val="28"/>
          <w:szCs w:val="28"/>
        </w:rPr>
        <w:t>извольной письменной форме, с указанием в нем сведений для ежемесячной денежной выплаты.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Министерство запрашивает в образовательной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организации  информацию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о наличии (отсутствии) академической  задолженности по учебным предметам, курсам, дисциплинам (моду</w:t>
      </w:r>
      <w:r>
        <w:rPr>
          <w:rFonts w:ascii="Times New Roman" w:hAnsi="Times New Roman"/>
          <w:color w:val="auto"/>
          <w:sz w:val="28"/>
          <w:szCs w:val="28"/>
        </w:rPr>
        <w:t>лям) образовательной программы по результатам промежуточной аттестации.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Основанием для отказа в возобновлении выплаты пособия является отсутствие в заявлении обучающегося о возобновлении ежемесячной денежной выплаты, сведений для ежемесячной денежной выпла</w:t>
      </w:r>
      <w:r>
        <w:rPr>
          <w:rFonts w:ascii="Times New Roman" w:hAnsi="Times New Roman"/>
          <w:color w:val="auto"/>
          <w:sz w:val="28"/>
          <w:szCs w:val="28"/>
        </w:rPr>
        <w:t xml:space="preserve">ты, и в случае, предусмотренном абзацем четвертым настоящего пункта,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наличие  академической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задолженности по учебным предметам, курсам, дисциплинам (модулям) образовательной программы по результатам промежуточной аттестации, подтвержденной образовательной </w:t>
      </w:r>
      <w:r>
        <w:rPr>
          <w:rFonts w:ascii="Times New Roman" w:hAnsi="Times New Roman"/>
          <w:color w:val="auto"/>
          <w:sz w:val="28"/>
          <w:szCs w:val="28"/>
        </w:rPr>
        <w:t>организацией.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 xml:space="preserve">Возобновление ежемесячной денежной выплаты производится с 1-го числа месяца, следующего за месяцем поступления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заявления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обучающегося о возобновлении ежемесячной денежной выплаты.».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дополнить Положение пунктами 2.14, 2.15 в следующей редакц</w:t>
      </w:r>
      <w:r>
        <w:rPr>
          <w:rFonts w:ascii="Times New Roman" w:hAnsi="Times New Roman"/>
          <w:color w:val="auto"/>
          <w:sz w:val="28"/>
          <w:szCs w:val="28"/>
        </w:rPr>
        <w:t>ии: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«2.14.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Выплата  ежемесячной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денежной выплаты прекращается в случае: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отчисления обучающегося из образовательной организации;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подачи обучающимся заявления об отказе от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получения  ежемесячной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денежной выплаты;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признания судом обучающегося безвестно </w:t>
      </w:r>
      <w:r>
        <w:rPr>
          <w:rFonts w:ascii="Times New Roman" w:hAnsi="Times New Roman"/>
          <w:color w:val="auto"/>
          <w:sz w:val="28"/>
          <w:szCs w:val="28"/>
        </w:rPr>
        <w:t>отсутствующим или умершим;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смерти обучающегося.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2.15. Обучающийся обязан сообщать в министерство о наступлении обстоятельства, указанного в абзаце втором пункта 2.14 настоящего Положения, в течение 10 рабочих дней со дня наступления такого обстоятельства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Министерство</w:t>
      </w:r>
      <w:r>
        <w:rPr>
          <w:rFonts w:ascii="Times New Roman" w:hAnsi="Times New Roman"/>
          <w:color w:val="auto"/>
          <w:sz w:val="28"/>
          <w:szCs w:val="28"/>
        </w:rPr>
        <w:t xml:space="preserve"> в течение 5 рабочих дней со дня поступления информации о наступлении обстоятельств, указанных в пункте 2.14 настоящего Положения, принимает решение в форме нормативного правового акта министерства о прекращении ежемесячной денежной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выплаты .</w:t>
      </w:r>
      <w:proofErr w:type="gramEnd"/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Министерство </w:t>
      </w:r>
      <w:r>
        <w:rPr>
          <w:rFonts w:ascii="Times New Roman" w:hAnsi="Times New Roman"/>
          <w:color w:val="auto"/>
          <w:sz w:val="28"/>
          <w:szCs w:val="28"/>
        </w:rPr>
        <w:t>в течение 3 рабочих дней со дня принятия решения о прекращении ежемесячной денежной выплаты направляет обучающемуся письменное уведомление о прекращении ежемесячной денежной выплаты с указанием оснований принятия решения, за исключением прекращения ежемеся</w:t>
      </w:r>
      <w:r>
        <w:rPr>
          <w:rFonts w:ascii="Times New Roman" w:hAnsi="Times New Roman"/>
          <w:color w:val="auto"/>
          <w:sz w:val="28"/>
          <w:szCs w:val="28"/>
        </w:rPr>
        <w:t>чной денежной выплаты по основаниям, предусмотренным абзацами третьим-пятым пункта 2.14 настоящего Положения.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Выплата пособия прекращается с момента наступления обстоятельств, указанных в пункте 2.14 настоящего Порядка.»;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пункты 3.2, 3.3, 3.4, 3.5 изложи</w:t>
      </w:r>
      <w:r>
        <w:rPr>
          <w:rFonts w:ascii="Times New Roman" w:hAnsi="Times New Roman"/>
          <w:color w:val="auto"/>
          <w:sz w:val="28"/>
          <w:szCs w:val="28"/>
        </w:rPr>
        <w:t>ть в новой редакции: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«3.2. Обучающимся по программе высшего образования первого года обучения, с начала учебного года и до прохождения первой промежуточной аттестации ежемесячная выплата назначается в размере 1000 рублей, для обучающихся по программе средн</w:t>
      </w:r>
      <w:r>
        <w:rPr>
          <w:rFonts w:ascii="Times New Roman" w:hAnsi="Times New Roman"/>
          <w:color w:val="auto"/>
          <w:sz w:val="28"/>
          <w:szCs w:val="28"/>
        </w:rPr>
        <w:t xml:space="preserve">его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образования  первого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года обучения, с начала учебного года и до прохождения первой промежуточной аттестации ежемесячная выплата назначается в размере 700 рублей.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Размер последующей ежемесячной выплаты устанавливается в зависимости от итогов промежуточ</w:t>
      </w:r>
      <w:r>
        <w:rPr>
          <w:rFonts w:ascii="Times New Roman" w:hAnsi="Times New Roman"/>
          <w:color w:val="auto"/>
          <w:sz w:val="28"/>
          <w:szCs w:val="28"/>
        </w:rPr>
        <w:t>ной аттестации в соответствии с пунктами 3.3-3.6 настоящего раздела.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3.3. Обучающимся по программе высшего образования, за исключением обучающихся, указанных в пункте 3.6 настоящего раздела, получившим отметки «отлично» по всем учебным предметам по результ</w:t>
      </w:r>
      <w:r>
        <w:rPr>
          <w:rFonts w:ascii="Times New Roman" w:hAnsi="Times New Roman"/>
          <w:color w:val="auto"/>
          <w:sz w:val="28"/>
          <w:szCs w:val="28"/>
        </w:rPr>
        <w:t>атам прохождения промежуточной аттестации, ежемесячная денежная выплата назначается в размере 1000 руб.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Обучающимся по программе среднего образования, получившим отметки «отлично» по всем учебным предметам по результатам прохождения промежуточной аттестаци</w:t>
      </w:r>
      <w:r>
        <w:rPr>
          <w:rFonts w:ascii="Times New Roman" w:hAnsi="Times New Roman"/>
          <w:color w:val="auto"/>
          <w:sz w:val="28"/>
          <w:szCs w:val="28"/>
        </w:rPr>
        <w:t>и, ежемесячная денежная выплата назначается в размере 700 руб.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3.4. Обучающимся по программе высшего образования, за исключением обучающихся, указанных в пункте 3.6 настоящего раздела, получившим отметки «хорошо», «хорошо» и «отлично» по всем учебным предм</w:t>
      </w:r>
      <w:r>
        <w:rPr>
          <w:rFonts w:ascii="Times New Roman" w:hAnsi="Times New Roman"/>
          <w:color w:val="auto"/>
          <w:sz w:val="28"/>
          <w:szCs w:val="28"/>
        </w:rPr>
        <w:t>етам по результатам прохождения промежуточной аттестации, ежемесячная денежная выплата назначается в размере 800 руб.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Обучающимся по программе среднего образования, получившим отметки «хорошо», «хорошо» и «отлично» по всем учебным предметам по результатам </w:t>
      </w:r>
      <w:r>
        <w:rPr>
          <w:rFonts w:ascii="Times New Roman" w:hAnsi="Times New Roman"/>
          <w:color w:val="auto"/>
          <w:sz w:val="28"/>
          <w:szCs w:val="28"/>
        </w:rPr>
        <w:t>прохождения промежуточной аттестации, ежемесячная денежная выплата назначается в размере 600 руб.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3.5. Обучающимся по программе высшего образования, за исключением обучающихся, указанных в пункте 3.3, 3.4, 3.6 настоящего раздела, ежемесячная денежная выпла</w:t>
      </w:r>
      <w:r>
        <w:rPr>
          <w:rFonts w:ascii="Times New Roman" w:hAnsi="Times New Roman"/>
          <w:color w:val="auto"/>
          <w:sz w:val="28"/>
          <w:szCs w:val="28"/>
        </w:rPr>
        <w:t>та назначается в размере 600 руб.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Обучающимся по программе среднего образования за исключением обучающихся, указанных в пункте 3.3, 3.4, 3.6 настоящего раздела, ежемесячная денежная выплата назначается в размере 500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руб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>».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в пункте 3.6 слова «интернатуры </w:t>
      </w:r>
      <w:r>
        <w:rPr>
          <w:rFonts w:ascii="Times New Roman" w:hAnsi="Times New Roman"/>
          <w:color w:val="auto"/>
          <w:sz w:val="28"/>
          <w:szCs w:val="28"/>
        </w:rPr>
        <w:t>или» исключить;</w:t>
      </w:r>
    </w:p>
    <w:p w:rsidR="000211F3" w:rsidRDefault="00831F94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дополнить приложением согласно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приложению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к настоящему постановлению.</w:t>
      </w:r>
    </w:p>
    <w:p w:rsidR="000211F3" w:rsidRDefault="00831F94">
      <w:pPr>
        <w:pStyle w:val="a5"/>
        <w:tabs>
          <w:tab w:val="left" w:pos="73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 Постановление вступает в силу по истечении 10 дней после дня его официального опубликования и распространяется на правоотношения, возникшие с 01.01.2019 г.</w:t>
      </w:r>
    </w:p>
    <w:p w:rsidR="000211F3" w:rsidRDefault="000211F3">
      <w:pPr>
        <w:pStyle w:val="Standard"/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211F3" w:rsidRDefault="00831F94">
      <w:pPr>
        <w:pStyle w:val="Standard"/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auto"/>
          <w:sz w:val="28"/>
          <w:szCs w:val="28"/>
        </w:rPr>
        <w:t>убернатора</w:t>
      </w:r>
    </w:p>
    <w:p w:rsidR="000211F3" w:rsidRDefault="00831F94">
      <w:pPr>
        <w:pStyle w:val="Standard"/>
        <w:spacing w:after="0" w:line="240" w:lineRule="auto"/>
        <w:ind w:left="-142" w:firstLine="142"/>
        <w:jc w:val="both"/>
      </w:pPr>
      <w:r>
        <w:rPr>
          <w:rFonts w:ascii="Times New Roman" w:hAnsi="Times New Roman" w:cs="Times New Roman"/>
          <w:color w:val="auto"/>
          <w:sz w:val="28"/>
          <w:szCs w:val="28"/>
        </w:rPr>
        <w:t>Астраханской области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>                                                                  И.Ю. Бабушкин</w:t>
      </w:r>
    </w:p>
    <w:p w:rsidR="000211F3" w:rsidRDefault="000211F3">
      <w:pPr>
        <w:pStyle w:val="Standard"/>
        <w:spacing w:after="0" w:line="240" w:lineRule="auto"/>
        <w:ind w:left="-142" w:firstLine="142"/>
        <w:jc w:val="both"/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</w:pPr>
    </w:p>
    <w:p w:rsidR="000211F3" w:rsidRDefault="000211F3">
      <w:pPr>
        <w:pStyle w:val="Standard"/>
        <w:spacing w:after="0" w:line="240" w:lineRule="auto"/>
        <w:ind w:left="-142" w:firstLine="142"/>
        <w:jc w:val="both"/>
      </w:pPr>
    </w:p>
    <w:p w:rsidR="000211F3" w:rsidRDefault="000211F3">
      <w:pPr>
        <w:pStyle w:val="Standard"/>
        <w:pageBreakBefore/>
        <w:spacing w:after="0" w:line="240" w:lineRule="auto"/>
        <w:ind w:left="-142" w:firstLine="142"/>
        <w:jc w:val="both"/>
      </w:pPr>
    </w:p>
    <w:p w:rsidR="000211F3" w:rsidRDefault="00831F94">
      <w:pPr>
        <w:pStyle w:val="Standard"/>
        <w:spacing w:after="0" w:line="240" w:lineRule="auto"/>
        <w:ind w:left="5669"/>
        <w:jc w:val="both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0211F3" w:rsidRDefault="00831F94">
      <w:pPr>
        <w:pStyle w:val="Standard"/>
        <w:spacing w:after="0" w:line="240" w:lineRule="auto"/>
        <w:ind w:left="5669"/>
        <w:jc w:val="both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>к постановлению</w:t>
      </w:r>
    </w:p>
    <w:p w:rsidR="000211F3" w:rsidRDefault="00831F94">
      <w:pPr>
        <w:pStyle w:val="Standard"/>
        <w:spacing w:after="0" w:line="240" w:lineRule="auto"/>
        <w:ind w:left="5669"/>
        <w:jc w:val="both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>Правительства</w:t>
      </w:r>
    </w:p>
    <w:p w:rsidR="000211F3" w:rsidRDefault="00831F94">
      <w:pPr>
        <w:pStyle w:val="Standard"/>
        <w:spacing w:after="0" w:line="240" w:lineRule="auto"/>
        <w:ind w:left="5669"/>
        <w:jc w:val="both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>Астраханской области</w:t>
      </w:r>
    </w:p>
    <w:p w:rsidR="000211F3" w:rsidRDefault="00831F94">
      <w:pPr>
        <w:pStyle w:val="Standard"/>
        <w:spacing w:after="0" w:line="240" w:lineRule="auto"/>
        <w:ind w:left="5669"/>
        <w:jc w:val="both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от                      №  </w:t>
      </w:r>
    </w:p>
    <w:p w:rsidR="000211F3" w:rsidRDefault="000211F3">
      <w:pPr>
        <w:pStyle w:val="Standard"/>
        <w:spacing w:after="0" w:line="240" w:lineRule="auto"/>
        <w:ind w:left="5669"/>
        <w:jc w:val="both"/>
      </w:pPr>
    </w:p>
    <w:p w:rsidR="000211F3" w:rsidRDefault="00831F94">
      <w:pPr>
        <w:pStyle w:val="Standard"/>
        <w:spacing w:after="0" w:line="240" w:lineRule="auto"/>
        <w:ind w:left="5669"/>
        <w:jc w:val="both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Приложение                      </w:t>
      </w:r>
    </w:p>
    <w:p w:rsidR="000211F3" w:rsidRDefault="00831F94">
      <w:pPr>
        <w:pStyle w:val="Standard"/>
        <w:spacing w:after="0" w:line="240" w:lineRule="auto"/>
        <w:ind w:left="5669"/>
        <w:jc w:val="both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>к По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>ложению</w:t>
      </w:r>
    </w:p>
    <w:p w:rsidR="000211F3" w:rsidRDefault="000211F3">
      <w:pPr>
        <w:pStyle w:val="Standard"/>
        <w:rPr>
          <w:rFonts w:ascii="Times New Roman" w:hAnsi="Times New Roman"/>
          <w:sz w:val="28"/>
          <w:szCs w:val="28"/>
        </w:rPr>
      </w:pPr>
    </w:p>
    <w:p w:rsidR="000211F3" w:rsidRDefault="00831F94">
      <w:pPr>
        <w:pStyle w:val="Standard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Согласие на обработку персональных данных</w:t>
      </w:r>
    </w:p>
    <w:p w:rsidR="000211F3" w:rsidRDefault="00831F94">
      <w:pPr>
        <w:pStyle w:val="Standard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обучающегося</w:t>
      </w:r>
    </w:p>
    <w:p w:rsidR="000211F3" w:rsidRDefault="000211F3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0211F3" w:rsidRDefault="00831F94"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Я________________________________________________________,</w:t>
      </w:r>
    </w:p>
    <w:p w:rsidR="000211F3" w:rsidRDefault="00831F94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(фамилия, имя, отчество (последнее - при наличии) полностью)</w:t>
      </w:r>
    </w:p>
    <w:p w:rsidR="000211F3" w:rsidRDefault="00831F94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  подаче  заявления  о  предоставлении  ежемесячной </w:t>
      </w:r>
      <w:r>
        <w:rPr>
          <w:rFonts w:ascii="Times New Roman" w:hAnsi="Times New Roman"/>
          <w:sz w:val="28"/>
          <w:szCs w:val="28"/>
        </w:rPr>
        <w:t xml:space="preserve">денежной выплаты,     установленной  </w:t>
      </w:r>
      <w:r>
        <w:rPr>
          <w:rFonts w:ascii="Times New Roman" w:hAnsi="Times New Roman"/>
          <w:color w:val="auto"/>
          <w:sz w:val="28"/>
          <w:szCs w:val="28"/>
        </w:rPr>
        <w:t xml:space="preserve">Положением о порядке назначения и размере ежемесячной денежной выплаты обучающимся по образовательным программам высшего образования очной формы обучения государственных образовательных организаций высшего образования, </w:t>
      </w:r>
      <w:r>
        <w:rPr>
          <w:rFonts w:ascii="Times New Roman" w:hAnsi="Times New Roman"/>
          <w:color w:val="auto"/>
          <w:sz w:val="28"/>
          <w:szCs w:val="28"/>
        </w:rPr>
        <w:t>заключившим с министерством здравоохранения Астраханской области договоры о целевом обучении, утвержденном постановлением Правительства Астраханской области от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12.11.2014 № 501—П, </w:t>
      </w:r>
      <w:r>
        <w:rPr>
          <w:rFonts w:ascii="Times New Roman" w:hAnsi="Times New Roman"/>
          <w:sz w:val="28"/>
          <w:szCs w:val="28"/>
        </w:rPr>
        <w:t>в министерство здравоохранения Астраханской области (далее - министерство)</w:t>
      </w:r>
    </w:p>
    <w:p w:rsidR="000211F3" w:rsidRDefault="00831F94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вободно,  своей</w:t>
      </w:r>
      <w:proofErr w:type="gramEnd"/>
      <w:r>
        <w:rPr>
          <w:rFonts w:ascii="Times New Roman" w:hAnsi="Times New Roman"/>
          <w:sz w:val="28"/>
          <w:szCs w:val="28"/>
        </w:rPr>
        <w:t xml:space="preserve">  волей  и  в своих интересах выражаю согласие на обработку</w:t>
      </w:r>
    </w:p>
    <w:p w:rsidR="000211F3" w:rsidRDefault="00831F94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моих персональных данных министерством.</w:t>
      </w:r>
    </w:p>
    <w:p w:rsidR="000211F3" w:rsidRDefault="00831F94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Я проинформирован(а), что под обработкой персональных данных </w:t>
      </w:r>
      <w:proofErr w:type="gramStart"/>
      <w:r>
        <w:rPr>
          <w:rFonts w:ascii="Times New Roman" w:hAnsi="Times New Roman"/>
          <w:sz w:val="28"/>
          <w:szCs w:val="28"/>
        </w:rPr>
        <w:t>понимаются  любые</w:t>
      </w:r>
      <w:proofErr w:type="gramEnd"/>
      <w:r>
        <w:rPr>
          <w:rFonts w:ascii="Times New Roman" w:hAnsi="Times New Roman"/>
          <w:sz w:val="28"/>
          <w:szCs w:val="28"/>
        </w:rPr>
        <w:t xml:space="preserve">   действия  (операции)  с  персональными  данными  в  соот</w:t>
      </w:r>
      <w:r>
        <w:rPr>
          <w:rFonts w:ascii="Times New Roman" w:hAnsi="Times New Roman"/>
          <w:sz w:val="28"/>
          <w:szCs w:val="28"/>
        </w:rPr>
        <w:t xml:space="preserve">ветствии  с Федеральным </w:t>
      </w:r>
      <w:r>
        <w:rPr>
          <w:rFonts w:ascii="Times New Roman" w:hAnsi="Times New Roman"/>
          <w:color w:val="auto"/>
          <w:sz w:val="28"/>
          <w:szCs w:val="28"/>
        </w:rPr>
        <w:t>законом</w:t>
      </w:r>
      <w:r>
        <w:rPr>
          <w:rFonts w:ascii="Times New Roman" w:hAnsi="Times New Roman"/>
          <w:sz w:val="28"/>
          <w:szCs w:val="28"/>
        </w:rPr>
        <w:t xml:space="preserve"> от 27.07.2006 №</w:t>
      </w:r>
      <w:r>
        <w:rPr>
          <w:rFonts w:ascii="Times New Roman" w:hAnsi="Times New Roman"/>
          <w:sz w:val="28"/>
          <w:szCs w:val="28"/>
        </w:rPr>
        <w:t xml:space="preserve"> 152-ФЗ «О персональных данных».</w:t>
      </w:r>
    </w:p>
    <w:p w:rsidR="000211F3" w:rsidRDefault="00831F94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"__" ___________ 20 ___ года</w:t>
      </w:r>
    </w:p>
    <w:p w:rsidR="000211F3" w:rsidRDefault="00831F94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211F3" w:rsidRDefault="00831F94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(личная </w:t>
      </w:r>
      <w:proofErr w:type="gramStart"/>
      <w:r>
        <w:rPr>
          <w:rFonts w:ascii="Times New Roman" w:hAnsi="Times New Roman"/>
          <w:sz w:val="28"/>
          <w:szCs w:val="28"/>
        </w:rPr>
        <w:t xml:space="preserve">подпись)   </w:t>
      </w:r>
      <w:proofErr w:type="gramEnd"/>
      <w:r>
        <w:rPr>
          <w:rFonts w:ascii="Times New Roman" w:hAnsi="Times New Roman"/>
          <w:sz w:val="28"/>
          <w:szCs w:val="28"/>
        </w:rPr>
        <w:t xml:space="preserve">   (фамилия, имя, отчество (последнее - при наличии)</w:t>
      </w:r>
      <w:bookmarkStart w:id="1" w:name="Par0"/>
      <w:bookmarkStart w:id="2" w:name="Par1"/>
      <w:bookmarkStart w:id="3" w:name="Par2"/>
      <w:bookmarkStart w:id="4" w:name="Par11"/>
      <w:bookmarkStart w:id="5" w:name="Par15"/>
      <w:bookmarkStart w:id="6" w:name="Par16"/>
      <w:bookmarkStart w:id="7" w:name="Par19"/>
      <w:bookmarkStart w:id="8" w:name="Par20"/>
      <w:bookmarkStart w:id="9" w:name="Par23"/>
      <w:bookmarkStart w:id="10" w:name="Par2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0211F3" w:rsidSect="00092D5D">
      <w:headerReference w:type="default" r:id="rId8"/>
      <w:pgSz w:w="11906" w:h="16838"/>
      <w:pgMar w:top="1474" w:right="567" w:bottom="1134" w:left="1984" w:header="1134" w:footer="720" w:gutter="0"/>
      <w:pgNumType w:start="1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F94" w:rsidRDefault="00831F94">
      <w:r>
        <w:separator/>
      </w:r>
    </w:p>
  </w:endnote>
  <w:endnote w:type="continuationSeparator" w:id="0">
    <w:p w:rsidR="00831F94" w:rsidRDefault="0083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F94" w:rsidRDefault="00831F94">
      <w:r>
        <w:rPr>
          <w:color w:val="000000"/>
        </w:rPr>
        <w:separator/>
      </w:r>
    </w:p>
  </w:footnote>
  <w:footnote w:type="continuationSeparator" w:id="0">
    <w:p w:rsidR="00831F94" w:rsidRDefault="00831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DE1" w:rsidRDefault="00831F94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092D5D"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DE1" w:rsidRDefault="00831F94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DB3AB4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07B1C"/>
    <w:multiLevelType w:val="multilevel"/>
    <w:tmpl w:val="79C848EA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5FD52E85"/>
    <w:multiLevelType w:val="multilevel"/>
    <w:tmpl w:val="BE823246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61F958A1"/>
    <w:multiLevelType w:val="multilevel"/>
    <w:tmpl w:val="BF70B550"/>
    <w:styleLink w:val="NoList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0211F3"/>
    <w:rsid w:val="000211F3"/>
    <w:rsid w:val="00092D5D"/>
    <w:rsid w:val="00831F94"/>
    <w:rsid w:val="00DB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B96A3E-1965-4838-9D07-AA4687CEA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color w:val="00000A"/>
      <w:kern w:val="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5">
    <w:name w:val="List Paragraph"/>
    <w:basedOn w:val="Standard"/>
    <w:pPr>
      <w:ind w:left="720"/>
    </w:pPr>
  </w:style>
  <w:style w:type="paragraph" w:styleId="a6">
    <w:name w:val="Balloon Text"/>
    <w:basedOn w:val="Standard"/>
    <w:pPr>
      <w:spacing w:after="0" w:line="240" w:lineRule="auto"/>
    </w:pPr>
    <w:rPr>
      <w:rFonts w:ascii="Tahoma" w:eastAsia="Tahoma" w:hAnsi="Tahoma"/>
      <w:sz w:val="16"/>
      <w:szCs w:val="16"/>
    </w:rPr>
  </w:style>
  <w:style w:type="paragraph" w:customStyle="1" w:styleId="ConsPlusNonformat">
    <w:name w:val="ConsPlusNonformat"/>
    <w:pPr>
      <w:widowControl/>
    </w:pPr>
    <w:rPr>
      <w:rFonts w:ascii="Courier New" w:hAnsi="Courier New" w:cs="Courier New"/>
      <w:color w:val="00000A"/>
      <w:kern w:val="0"/>
      <w:sz w:val="20"/>
      <w:szCs w:val="20"/>
    </w:rPr>
  </w:style>
  <w:style w:type="paragraph" w:customStyle="1" w:styleId="TableContents">
    <w:name w:val="Table Contents"/>
    <w:basedOn w:val="Standard"/>
  </w:style>
  <w:style w:type="paragraph" w:styleId="a7">
    <w:name w:val="header"/>
    <w:basedOn w:val="Standard"/>
  </w:style>
  <w:style w:type="character" w:customStyle="1" w:styleId="apple-converted-space">
    <w:name w:val="apple-converted-space"/>
    <w:basedOn w:val="a0"/>
  </w:style>
  <w:style w:type="character" w:customStyle="1" w:styleId="a8">
    <w:name w:val="Текст выноски Знак"/>
    <w:basedOn w:val="a0"/>
    <w:rPr>
      <w:rFonts w:ascii="Tahoma" w:eastAsia="Tahoma" w:hAnsi="Tahoma" w:cs="Tahoma"/>
      <w:sz w:val="16"/>
      <w:szCs w:val="16"/>
    </w:rPr>
  </w:style>
  <w:style w:type="character" w:customStyle="1" w:styleId="ListLabel1">
    <w:name w:val="ListLabel 1"/>
    <w:rPr>
      <w:rFonts w:ascii="Times New Roman" w:eastAsia="Times New Roman" w:hAnsi="Times New Roman" w:cs="Times New Roman"/>
      <w:sz w:val="28"/>
      <w:szCs w:val="2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2">
    <w:name w:val="ListLabel 2"/>
    <w:rPr>
      <w:rFonts w:ascii="Times New Roman" w:eastAsia="Times New Roman" w:hAnsi="Times New Roman" w:cs="Times New Roman"/>
      <w:sz w:val="28"/>
      <w:szCs w:val="28"/>
    </w:rPr>
  </w:style>
  <w:style w:type="character" w:customStyle="1" w:styleId="NumberingSymbols">
    <w:name w:val="Numbering Symbols"/>
  </w:style>
  <w:style w:type="numbering" w:customStyle="1" w:styleId="NoList">
    <w:name w:val="No List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paragraph" w:styleId="a9">
    <w:name w:val="footer"/>
    <w:basedOn w:val="a"/>
    <w:link w:val="aa"/>
    <w:uiPriority w:val="99"/>
    <w:unhideWhenUsed/>
    <w:rsid w:val="00092D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92D5D"/>
  </w:style>
  <w:style w:type="character" w:customStyle="1" w:styleId="WW--">
    <w:name w:val="WW-Интернет-ссылка"/>
    <w:rsid w:val="00092D5D"/>
    <w:rPr>
      <w:color w:val="0066CC"/>
      <w:u w:val="single"/>
    </w:rPr>
  </w:style>
  <w:style w:type="paragraph" w:customStyle="1" w:styleId="ConsPlusNormal">
    <w:name w:val="ConsPlusNormal"/>
    <w:rsid w:val="00092D5D"/>
    <w:pPr>
      <w:autoSpaceDE w:val="0"/>
      <w:autoSpaceDN/>
      <w:ind w:firstLine="720"/>
      <w:textAlignment w:val="auto"/>
    </w:pPr>
    <w:rPr>
      <w:rFonts w:ascii="Arial" w:eastAsia="Times New Roman" w:hAnsi="Arial" w:cs="Arial"/>
      <w:kern w:val="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1979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21.03.2019 N 302"О целевом обучении по образовательным программам среднего профессионального и высшего образования и признании утратившим силу постановления Правительства Российской Федерации от 27 ноября 2013 г. N 1076"(</vt:lpstr>
    </vt:vector>
  </TitlesOfParts>
  <Company/>
  <LinksUpToDate>false</LinksUpToDate>
  <CharactersWithSpaces>13238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21.03.2019 N 302"О целевом обучении по образовательным программам среднего профессионального и высшего образования и признании утратившим силу постановления Правительства Российской Федерации от 27 ноября 2013 г. N 1076"(вместе с "Положением о целевом обучении по образовательным программам среднего профессионального и высшего образования", "Правилами установления квоты приема на целевое обучение по образовательным программам высшего образования за счет бюджетных ассигнова</dc:title>
  <dc:creator>Дергачева Неля Рафаиловна</dc:creator>
  <cp:lastModifiedBy>Калинина Наталья Александровна</cp:lastModifiedBy>
  <cp:revision>3</cp:revision>
  <cp:lastPrinted>2019-08-16T11:00:00Z</cp:lastPrinted>
  <dcterms:created xsi:type="dcterms:W3CDTF">2019-07-04T11:13:00Z</dcterms:created>
  <dcterms:modified xsi:type="dcterms:W3CDTF">2019-07-04T11:17:00Z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4018.00.51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